
<file path=[Content_Types].xml><?xml version="1.0" encoding="utf-8"?>
<Types xmlns="http://schemas.openxmlformats.org/package/2006/content-types">
  <Default Extension="xml" ContentType="application/xml"/>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w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7D9B2DE">
      <w:pPr>
        <w:jc w:val="center"/>
        <w:rPr>
          <w:rFonts w:hint="default" w:ascii="Times New Roman" w:hAnsi="Times New Roman" w:eastAsia="宋体" w:cs="Times New Roman"/>
          <w:color w:val="FF0000"/>
          <w:sz w:val="28"/>
          <w:szCs w:val="24"/>
        </w:rPr>
      </w:pPr>
    </w:p>
    <w:p w14:paraId="7F49E30E">
      <w:pPr>
        <w:jc w:val="center"/>
        <w:rPr>
          <w:rFonts w:hint="default" w:ascii="Times New Roman" w:hAnsi="Times New Roman" w:eastAsia="宋体" w:cs="Times New Roman"/>
          <w:color w:val="FF0000"/>
          <w:sz w:val="72"/>
          <w:szCs w:val="72"/>
        </w:rPr>
      </w:pPr>
    </w:p>
    <w:p w14:paraId="710842AF">
      <w:pPr>
        <w:jc w:val="center"/>
        <w:rPr>
          <w:rFonts w:hint="eastAsia" w:ascii="Times New Roman" w:hAnsi="Times New Roman" w:eastAsia="黑体" w:cs="Times New Roman"/>
          <w:color w:val="000000" w:themeColor="text1"/>
          <w:sz w:val="72"/>
          <w:szCs w:val="72"/>
          <w:lang w:eastAsia="zh-CN"/>
        </w:rPr>
      </w:pPr>
      <w:r>
        <w:rPr>
          <w:rFonts w:hint="eastAsia" w:ascii="Times New Roman" w:hAnsi="Times New Roman" w:eastAsia="黑体" w:cs="Times New Roman"/>
          <w:color w:val="000000" w:themeColor="text1"/>
          <w:sz w:val="72"/>
          <w:szCs w:val="72"/>
          <w:highlight w:val="none"/>
          <w:lang w:val="en-US" w:eastAsia="zh-CN"/>
        </w:rPr>
        <w:t>豆粉厂明渠</w:t>
      </w:r>
      <w:r>
        <w:rPr>
          <w:rFonts w:hint="eastAsia" w:ascii="Times New Roman" w:hAnsi="Times New Roman" w:eastAsia="黑体" w:cs="Times New Roman"/>
          <w:color w:val="000000" w:themeColor="text1"/>
          <w:sz w:val="72"/>
          <w:szCs w:val="72"/>
          <w:lang w:eastAsia="zh-CN"/>
        </w:rPr>
        <w:t>黑臭水体</w:t>
      </w:r>
    </w:p>
    <w:p w14:paraId="702AEDF8">
      <w:pPr>
        <w:jc w:val="center"/>
        <w:rPr>
          <w:rFonts w:hint="eastAsia" w:ascii="Times New Roman" w:hAnsi="Times New Roman" w:eastAsia="黑体" w:cs="Times New Roman"/>
          <w:color w:val="000000" w:themeColor="text1"/>
          <w:sz w:val="72"/>
          <w:szCs w:val="72"/>
          <w:lang w:val="en-US" w:eastAsia="zh-CN"/>
        </w:rPr>
      </w:pPr>
      <w:r>
        <w:rPr>
          <w:rFonts w:hint="eastAsia" w:ascii="Times New Roman" w:hAnsi="Times New Roman" w:eastAsia="黑体" w:cs="Times New Roman"/>
          <w:color w:val="000000" w:themeColor="text1"/>
          <w:sz w:val="72"/>
          <w:szCs w:val="72"/>
          <w:lang w:eastAsia="zh-CN"/>
        </w:rPr>
        <w:t>整治效果评估报告</w:t>
      </w:r>
    </w:p>
    <w:p w14:paraId="1DA39C0D">
      <w:pPr>
        <w:jc w:val="center"/>
        <w:rPr>
          <w:rFonts w:hint="default" w:ascii="Times New Roman" w:hAnsi="Times New Roman" w:eastAsia="宋体" w:cs="Times New Roman"/>
          <w:color w:val="000000" w:themeColor="text1"/>
          <w:sz w:val="28"/>
          <w:szCs w:val="24"/>
        </w:rPr>
      </w:pPr>
    </w:p>
    <w:p w14:paraId="2350821A">
      <w:pPr>
        <w:jc w:val="center"/>
        <w:rPr>
          <w:rFonts w:hint="default" w:ascii="Times New Roman" w:hAnsi="Times New Roman" w:eastAsia="宋体" w:cs="Times New Roman"/>
          <w:color w:val="000000" w:themeColor="text1"/>
          <w:sz w:val="28"/>
          <w:szCs w:val="24"/>
        </w:rPr>
      </w:pPr>
    </w:p>
    <w:p w14:paraId="5C5F77FA">
      <w:pPr>
        <w:jc w:val="center"/>
        <w:rPr>
          <w:rFonts w:hint="default" w:ascii="Times New Roman" w:hAnsi="Times New Roman" w:eastAsia="宋体" w:cs="Times New Roman"/>
          <w:color w:val="000000" w:themeColor="text1"/>
          <w:sz w:val="28"/>
          <w:szCs w:val="24"/>
        </w:rPr>
      </w:pPr>
    </w:p>
    <w:p w14:paraId="3DF5193F">
      <w:pPr>
        <w:jc w:val="center"/>
        <w:rPr>
          <w:rFonts w:hint="default" w:ascii="Times New Roman" w:hAnsi="Times New Roman" w:eastAsia="宋体" w:cs="Times New Roman"/>
          <w:color w:val="000000" w:themeColor="text1"/>
          <w:sz w:val="28"/>
          <w:szCs w:val="24"/>
        </w:rPr>
      </w:pPr>
    </w:p>
    <w:p w14:paraId="34C4A2CA">
      <w:pPr>
        <w:rPr>
          <w:rFonts w:hint="default" w:ascii="Times New Roman" w:hAnsi="Times New Roman" w:eastAsia="宋体" w:cs="Times New Roman"/>
          <w:color w:val="000000" w:themeColor="text1"/>
          <w:sz w:val="28"/>
          <w:szCs w:val="24"/>
        </w:rPr>
      </w:pPr>
    </w:p>
    <w:p w14:paraId="19C45887">
      <w:pPr>
        <w:ind w:left="3193" w:leftChars="608" w:hanging="1916" w:hangingChars="794"/>
        <w:rPr>
          <w:rFonts w:hint="default" w:ascii="Times New Roman" w:hAnsi="Times New Roman" w:eastAsia="宋体" w:cs="Times New Roman"/>
          <w:b/>
          <w:bCs/>
          <w:iCs/>
          <w:color w:val="000000" w:themeColor="text1"/>
          <w:spacing w:val="-40"/>
          <w:sz w:val="32"/>
          <w:szCs w:val="32"/>
          <w:u w:val="single"/>
        </w:rPr>
      </w:pPr>
    </w:p>
    <w:p w14:paraId="4F1D0E20">
      <w:pPr>
        <w:ind w:left="3478" w:leftChars="675" w:hanging="2060" w:hangingChars="644"/>
        <w:rPr>
          <w:rFonts w:hint="default" w:ascii="Times New Roman" w:hAnsi="Times New Roman" w:eastAsia="宋体" w:cs="Times New Roman"/>
          <w:color w:val="FF0000"/>
          <w:sz w:val="32"/>
          <w:szCs w:val="24"/>
        </w:rPr>
      </w:pPr>
    </w:p>
    <w:p w14:paraId="43010C6C">
      <w:pPr>
        <w:ind w:firstLine="570"/>
        <w:rPr>
          <w:rFonts w:hint="default" w:ascii="Times New Roman" w:hAnsi="Times New Roman" w:eastAsia="宋体" w:cs="Times New Roman"/>
          <w:color w:val="FF0000"/>
          <w:sz w:val="32"/>
          <w:szCs w:val="24"/>
        </w:rPr>
      </w:pPr>
    </w:p>
    <w:p w14:paraId="7CB4B673">
      <w:pPr>
        <w:rPr>
          <w:rFonts w:hint="default" w:ascii="Times New Roman" w:hAnsi="Times New Roman" w:eastAsia="宋体" w:cs="Times New Roman"/>
          <w:b/>
          <w:color w:val="FF0000"/>
          <w:sz w:val="32"/>
          <w:szCs w:val="24"/>
        </w:rPr>
      </w:pPr>
    </w:p>
    <w:p w14:paraId="4C77BF79">
      <w:pPr>
        <w:rPr>
          <w:rFonts w:hint="default" w:ascii="Times New Roman" w:hAnsi="Times New Roman" w:eastAsia="宋体" w:cs="Times New Roman"/>
          <w:b/>
          <w:color w:val="FF0000"/>
          <w:sz w:val="32"/>
          <w:szCs w:val="24"/>
        </w:rPr>
      </w:pPr>
    </w:p>
    <w:p w14:paraId="410258BD">
      <w:pPr>
        <w:rPr>
          <w:rFonts w:hint="default" w:ascii="Times New Roman" w:hAnsi="Times New Roman" w:eastAsia="宋体" w:cs="Times New Roman"/>
          <w:b/>
          <w:color w:val="FF0000"/>
          <w:sz w:val="32"/>
          <w:szCs w:val="24"/>
        </w:rPr>
      </w:pPr>
    </w:p>
    <w:p w14:paraId="6B5FE2F5">
      <w:pPr>
        <w:rPr>
          <w:rFonts w:hint="default" w:ascii="Times New Roman" w:hAnsi="Times New Roman" w:eastAsia="宋体" w:cs="Times New Roman"/>
          <w:b/>
          <w:color w:val="FF0000"/>
          <w:sz w:val="32"/>
          <w:szCs w:val="24"/>
        </w:rPr>
      </w:pPr>
    </w:p>
    <w:p w14:paraId="1F4712A4">
      <w:pPr>
        <w:jc w:val="center"/>
        <w:rPr>
          <w:rFonts w:hint="default" w:ascii="Times New Roman" w:hAnsi="Times New Roman" w:eastAsia="宋体" w:cs="Times New Roman"/>
          <w:b/>
          <w:bCs/>
          <w:color w:val="000000" w:themeColor="text1"/>
          <w:sz w:val="30"/>
          <w:szCs w:val="30"/>
        </w:rPr>
      </w:pPr>
      <w:r>
        <w:rPr>
          <w:rFonts w:hint="default" w:ascii="Times New Roman" w:hAnsi="Times New Roman" w:eastAsia="宋体" w:cs="Times New Roman"/>
          <w:b/>
          <w:color w:val="000000" w:themeColor="text1"/>
          <w:sz w:val="32"/>
          <w:szCs w:val="24"/>
        </w:rPr>
        <w:t>编制日期：202</w:t>
      </w:r>
      <w:r>
        <w:rPr>
          <w:rFonts w:hint="eastAsia" w:ascii="Times New Roman" w:hAnsi="Times New Roman" w:eastAsia="宋体" w:cs="Times New Roman"/>
          <w:b/>
          <w:color w:val="000000" w:themeColor="text1"/>
          <w:sz w:val="32"/>
          <w:szCs w:val="24"/>
          <w:lang w:val="en-US" w:eastAsia="zh-CN"/>
        </w:rPr>
        <w:t>5</w:t>
      </w:r>
      <w:r>
        <w:rPr>
          <w:rFonts w:hint="default" w:ascii="Times New Roman" w:hAnsi="Times New Roman" w:eastAsia="宋体" w:cs="Times New Roman"/>
          <w:b/>
          <w:color w:val="000000" w:themeColor="text1"/>
          <w:sz w:val="32"/>
          <w:szCs w:val="24"/>
        </w:rPr>
        <w:t>年</w:t>
      </w:r>
      <w:r>
        <w:rPr>
          <w:rFonts w:hint="eastAsia" w:ascii="Times New Roman" w:hAnsi="Times New Roman" w:eastAsia="宋体" w:cs="Times New Roman"/>
          <w:b/>
          <w:color w:val="000000" w:themeColor="text1"/>
          <w:sz w:val="32"/>
          <w:szCs w:val="24"/>
          <w:lang w:val="en-US" w:eastAsia="zh-CN"/>
        </w:rPr>
        <w:t>3</w:t>
      </w:r>
      <w:r>
        <w:rPr>
          <w:rFonts w:hint="default" w:ascii="Times New Roman" w:hAnsi="Times New Roman" w:eastAsia="宋体" w:cs="Times New Roman"/>
          <w:b/>
          <w:color w:val="000000" w:themeColor="text1"/>
          <w:sz w:val="32"/>
          <w:szCs w:val="24"/>
        </w:rPr>
        <w:t>月</w:t>
      </w:r>
    </w:p>
    <w:p w14:paraId="25B5ACD0">
      <w:pPr>
        <w:spacing w:beforeLines="150" w:line="300" w:lineRule="auto"/>
        <w:jc w:val="center"/>
        <w:rPr>
          <w:rFonts w:hint="default" w:ascii="Times New Roman" w:hAnsi="Times New Roman" w:eastAsia="宋体" w:cs="Times New Roman"/>
          <w:b/>
          <w:bCs/>
          <w:color w:val="FF0000"/>
          <w:sz w:val="36"/>
          <w:szCs w:val="24"/>
        </w:rPr>
        <w:sectPr>
          <w:footerReference r:id="rId3" w:type="default"/>
          <w:footerReference r:id="rId4" w:type="even"/>
          <w:pgSz w:w="11906" w:h="16838"/>
          <w:pgMar w:top="1814" w:right="1418" w:bottom="1418" w:left="1418" w:header="851" w:footer="992" w:gutter="0"/>
          <w:pgNumType w:fmt="decimal" w:start="1"/>
          <w:cols w:space="720" w:num="1"/>
          <w:docGrid w:type="lines" w:linePitch="312" w:charSpace="0"/>
        </w:sectPr>
      </w:pPr>
      <w:r>
        <w:rPr>
          <w:rFonts w:hint="default" w:ascii="Times New Roman" w:hAnsi="Times New Roman" w:eastAsia="宋体" w:cs="Times New Roman"/>
          <w:b/>
          <w:bCs/>
          <w:color w:val="FF0000"/>
          <w:sz w:val="36"/>
          <w:szCs w:val="24"/>
        </w:rPr>
        <w:br w:type="page"/>
      </w:r>
    </w:p>
    <w:p w14:paraId="7D9A95B9">
      <w:pPr>
        <w:jc w:val="center"/>
        <w:rPr>
          <w:rFonts w:hint="default" w:ascii="Times New Roman" w:hAnsi="Times New Roman" w:eastAsia="宋体" w:cs="Times New Roman"/>
          <w:b/>
          <w:bCs/>
          <w:color w:val="000000" w:themeColor="text1"/>
          <w:sz w:val="48"/>
          <w:szCs w:val="48"/>
        </w:rPr>
      </w:pPr>
      <w:r>
        <w:rPr>
          <w:rFonts w:hint="default" w:ascii="Times New Roman" w:hAnsi="Times New Roman" w:eastAsia="宋体" w:cs="Times New Roman"/>
          <w:b/>
          <w:bCs/>
          <w:color w:val="000000" w:themeColor="text1"/>
          <w:sz w:val="48"/>
          <w:szCs w:val="48"/>
        </w:rPr>
        <w:t>目录</w:t>
      </w:r>
    </w:p>
    <w:p w14:paraId="6E0BDB81">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FangSong_GB2312" w:cs="Times New Roman"/>
          <w:b/>
          <w:bCs w:val="0"/>
          <w:color w:val="000000" w:themeColor="text1"/>
          <w:sz w:val="30"/>
          <w:szCs w:val="30"/>
        </w:rPr>
      </w:pPr>
    </w:p>
    <w:p w14:paraId="559B4496">
      <w:pPr>
        <w:pStyle w:val="13"/>
        <w:keepNext w:val="0"/>
        <w:keepLines w:val="0"/>
        <w:pageBreakBefore w:val="0"/>
        <w:widowControl w:val="0"/>
        <w:tabs>
          <w:tab w:val="right" w:leader="dot" w:pos="9070"/>
        </w:tabs>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bCs/>
          <w:color w:val="000000" w:themeColor="text1"/>
          <w:szCs w:val="28"/>
          <w:lang w:val="en-US" w:eastAsia="zh-CN"/>
        </w:rPr>
      </w:pPr>
      <w:r>
        <w:rPr>
          <w:rFonts w:hint="default" w:ascii="Times New Roman" w:hAnsi="Times New Roman" w:cs="Times New Roman" w:eastAsiaTheme="majorEastAsia"/>
          <w:b/>
          <w:bCs w:val="0"/>
          <w:color w:val="000000" w:themeColor="text1"/>
          <w:sz w:val="30"/>
          <w:szCs w:val="30"/>
        </w:rPr>
        <w:fldChar w:fldCharType="begin"/>
      </w:r>
      <w:r>
        <w:rPr>
          <w:rFonts w:hint="default" w:ascii="Times New Roman" w:hAnsi="Times New Roman" w:cs="Times New Roman" w:eastAsiaTheme="majorEastAsia"/>
          <w:b/>
          <w:bCs w:val="0"/>
          <w:color w:val="000000" w:themeColor="text1"/>
          <w:sz w:val="30"/>
          <w:szCs w:val="30"/>
        </w:rPr>
        <w:instrText xml:space="preserve"> TOC \o "1-3" \h \z \u </w:instrText>
      </w:r>
      <w:r>
        <w:rPr>
          <w:rFonts w:hint="default" w:ascii="Times New Roman" w:hAnsi="Times New Roman" w:cs="Times New Roman" w:eastAsiaTheme="majorEastAsia"/>
          <w:b/>
          <w:bCs w:val="0"/>
          <w:color w:val="000000" w:themeColor="text1"/>
          <w:sz w:val="30"/>
          <w:szCs w:val="30"/>
        </w:rPr>
        <w:fldChar w:fldCharType="separate"/>
      </w:r>
      <w:r>
        <w:rPr>
          <w:rFonts w:hint="default" w:ascii="Times New Roman" w:hAnsi="Times New Roman" w:eastAsia="黑体" w:cs="Times New Roman"/>
          <w:bCs/>
          <w:color w:val="000000" w:themeColor="text1"/>
          <w:szCs w:val="28"/>
          <w:lang w:val="en-US" w:eastAsia="zh-CN"/>
        </w:rPr>
        <w:fldChar w:fldCharType="begin"/>
      </w:r>
      <w:r>
        <w:rPr>
          <w:rFonts w:hint="default" w:ascii="Times New Roman" w:hAnsi="Times New Roman" w:eastAsia="黑体" w:cs="Times New Roman"/>
          <w:bCs/>
          <w:color w:val="000000" w:themeColor="text1"/>
          <w:szCs w:val="28"/>
          <w:lang w:val="en-US" w:eastAsia="zh-CN"/>
        </w:rPr>
        <w:instrText xml:space="preserve"> HYPERLINK \l _Toc17079 </w:instrText>
      </w:r>
      <w:r>
        <w:rPr>
          <w:rFonts w:hint="default" w:ascii="Times New Roman" w:hAnsi="Times New Roman" w:eastAsia="黑体" w:cs="Times New Roman"/>
          <w:bCs/>
          <w:color w:val="000000" w:themeColor="text1"/>
          <w:szCs w:val="28"/>
          <w:lang w:val="en-US" w:eastAsia="zh-CN"/>
        </w:rPr>
        <w:fldChar w:fldCharType="separate"/>
      </w:r>
      <w:r>
        <w:rPr>
          <w:rFonts w:hint="default" w:ascii="Times New Roman" w:hAnsi="Times New Roman" w:eastAsia="黑体" w:cs="Times New Roman"/>
          <w:bCs/>
          <w:color w:val="000000" w:themeColor="text1"/>
          <w:szCs w:val="28"/>
          <w:lang w:val="en-US" w:eastAsia="zh-CN"/>
        </w:rPr>
        <w:t>一、任务由来及编制依据</w:t>
      </w:r>
      <w:r>
        <w:rPr>
          <w:rFonts w:hint="default" w:ascii="Times New Roman" w:hAnsi="Times New Roman" w:eastAsia="黑体" w:cs="Times New Roman"/>
          <w:bCs/>
          <w:color w:val="000000" w:themeColor="text1"/>
          <w:szCs w:val="28"/>
          <w:lang w:val="en-US" w:eastAsia="zh-CN"/>
        </w:rPr>
        <w:tab/>
      </w:r>
      <w:r>
        <w:rPr>
          <w:rFonts w:hint="default" w:ascii="Times New Roman" w:hAnsi="Times New Roman" w:eastAsia="黑体" w:cs="Times New Roman"/>
          <w:bCs/>
          <w:color w:val="000000" w:themeColor="text1"/>
          <w:szCs w:val="28"/>
          <w:lang w:val="en-US" w:eastAsia="zh-CN"/>
        </w:rPr>
        <w:fldChar w:fldCharType="begin"/>
      </w:r>
      <w:r>
        <w:rPr>
          <w:rFonts w:hint="default" w:ascii="Times New Roman" w:hAnsi="Times New Roman" w:eastAsia="黑体" w:cs="Times New Roman"/>
          <w:bCs/>
          <w:color w:val="000000" w:themeColor="text1"/>
          <w:szCs w:val="28"/>
          <w:lang w:val="en-US" w:eastAsia="zh-CN"/>
        </w:rPr>
        <w:instrText xml:space="preserve"> PAGEREF _Toc17079 \h </w:instrText>
      </w:r>
      <w:r>
        <w:rPr>
          <w:rFonts w:hint="default" w:ascii="Times New Roman" w:hAnsi="Times New Roman" w:eastAsia="黑体" w:cs="Times New Roman"/>
          <w:bCs/>
          <w:color w:val="000000" w:themeColor="text1"/>
          <w:szCs w:val="28"/>
          <w:lang w:val="en-US" w:eastAsia="zh-CN"/>
        </w:rPr>
        <w:fldChar w:fldCharType="separate"/>
      </w:r>
      <w:r>
        <w:rPr>
          <w:rFonts w:hint="default" w:ascii="Times New Roman" w:hAnsi="Times New Roman" w:eastAsia="黑体" w:cs="Times New Roman"/>
          <w:bCs/>
          <w:color w:val="000000" w:themeColor="text1"/>
          <w:szCs w:val="28"/>
          <w:lang w:val="en-US" w:eastAsia="zh-CN"/>
        </w:rPr>
        <w:t>1</w:t>
      </w:r>
      <w:r>
        <w:rPr>
          <w:rFonts w:hint="default" w:ascii="Times New Roman" w:hAnsi="Times New Roman" w:eastAsia="黑体" w:cs="Times New Roman"/>
          <w:bCs/>
          <w:color w:val="000000" w:themeColor="text1"/>
          <w:szCs w:val="28"/>
          <w:lang w:val="en-US" w:eastAsia="zh-CN"/>
        </w:rPr>
        <w:fldChar w:fldCharType="end"/>
      </w:r>
      <w:r>
        <w:rPr>
          <w:rFonts w:hint="default" w:ascii="Times New Roman" w:hAnsi="Times New Roman" w:eastAsia="黑体" w:cs="Times New Roman"/>
          <w:bCs/>
          <w:color w:val="000000" w:themeColor="text1"/>
          <w:szCs w:val="28"/>
          <w:lang w:val="en-US" w:eastAsia="zh-CN"/>
        </w:rPr>
        <w:fldChar w:fldCharType="end"/>
      </w:r>
    </w:p>
    <w:p w14:paraId="40A72910">
      <w:pPr>
        <w:pStyle w:val="13"/>
        <w:keepNext w:val="0"/>
        <w:keepLines w:val="0"/>
        <w:pageBreakBefore w:val="0"/>
        <w:widowControl w:val="0"/>
        <w:tabs>
          <w:tab w:val="right" w:leader="dot" w:pos="9070"/>
        </w:tabs>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bCs/>
          <w:color w:val="000000" w:themeColor="text1"/>
          <w:szCs w:val="28"/>
          <w:lang w:val="en-US" w:eastAsia="zh-CN"/>
        </w:rPr>
      </w:pPr>
      <w:r>
        <w:rPr>
          <w:rFonts w:hint="default" w:ascii="Times New Roman" w:hAnsi="Times New Roman" w:eastAsia="黑体" w:cs="Times New Roman"/>
          <w:bCs/>
          <w:color w:val="000000" w:themeColor="text1"/>
          <w:szCs w:val="28"/>
          <w:lang w:val="en-US" w:eastAsia="zh-CN"/>
        </w:rPr>
        <w:fldChar w:fldCharType="begin"/>
      </w:r>
      <w:r>
        <w:rPr>
          <w:rFonts w:hint="default" w:ascii="Times New Roman" w:hAnsi="Times New Roman" w:eastAsia="黑体" w:cs="Times New Roman"/>
          <w:bCs/>
          <w:color w:val="000000" w:themeColor="text1"/>
          <w:szCs w:val="28"/>
          <w:lang w:val="en-US" w:eastAsia="zh-CN"/>
        </w:rPr>
        <w:instrText xml:space="preserve"> HYPERLINK \l _Toc2704 </w:instrText>
      </w:r>
      <w:r>
        <w:rPr>
          <w:rFonts w:hint="default" w:ascii="Times New Roman" w:hAnsi="Times New Roman" w:eastAsia="黑体" w:cs="Times New Roman"/>
          <w:bCs/>
          <w:color w:val="000000" w:themeColor="text1"/>
          <w:szCs w:val="28"/>
          <w:lang w:val="en-US" w:eastAsia="zh-CN"/>
        </w:rPr>
        <w:fldChar w:fldCharType="separate"/>
      </w:r>
      <w:r>
        <w:rPr>
          <w:rFonts w:hint="default" w:ascii="Times New Roman" w:hAnsi="Times New Roman" w:eastAsia="黑体" w:cs="Times New Roman"/>
          <w:bCs/>
          <w:color w:val="000000" w:themeColor="text1"/>
          <w:szCs w:val="28"/>
          <w:lang w:val="en-US" w:eastAsia="zh-CN"/>
        </w:rPr>
        <w:t>二、工程整治情况说明及实施影像</w:t>
      </w:r>
      <w:r>
        <w:rPr>
          <w:rFonts w:hint="default" w:ascii="Times New Roman" w:hAnsi="Times New Roman" w:eastAsia="黑体" w:cs="Times New Roman"/>
          <w:bCs/>
          <w:color w:val="000000" w:themeColor="text1"/>
          <w:szCs w:val="28"/>
          <w:lang w:val="en-US" w:eastAsia="zh-CN"/>
        </w:rPr>
        <w:tab/>
      </w:r>
      <w:r>
        <w:rPr>
          <w:rFonts w:hint="default" w:ascii="Times New Roman" w:hAnsi="Times New Roman" w:eastAsia="黑体" w:cs="Times New Roman"/>
          <w:bCs/>
          <w:color w:val="000000" w:themeColor="text1"/>
          <w:szCs w:val="28"/>
          <w:lang w:val="en-US" w:eastAsia="zh-CN"/>
        </w:rPr>
        <w:fldChar w:fldCharType="begin"/>
      </w:r>
      <w:r>
        <w:rPr>
          <w:rFonts w:hint="default" w:ascii="Times New Roman" w:hAnsi="Times New Roman" w:eastAsia="黑体" w:cs="Times New Roman"/>
          <w:bCs/>
          <w:color w:val="000000" w:themeColor="text1"/>
          <w:szCs w:val="28"/>
          <w:lang w:val="en-US" w:eastAsia="zh-CN"/>
        </w:rPr>
        <w:instrText xml:space="preserve"> PAGEREF _Toc2704 \h </w:instrText>
      </w:r>
      <w:r>
        <w:rPr>
          <w:rFonts w:hint="default" w:ascii="Times New Roman" w:hAnsi="Times New Roman" w:eastAsia="黑体" w:cs="Times New Roman"/>
          <w:bCs/>
          <w:color w:val="000000" w:themeColor="text1"/>
          <w:szCs w:val="28"/>
          <w:lang w:val="en-US" w:eastAsia="zh-CN"/>
        </w:rPr>
        <w:fldChar w:fldCharType="separate"/>
      </w:r>
      <w:r>
        <w:rPr>
          <w:rFonts w:hint="default" w:ascii="Times New Roman" w:hAnsi="Times New Roman" w:eastAsia="黑体" w:cs="Times New Roman"/>
          <w:bCs/>
          <w:color w:val="000000" w:themeColor="text1"/>
          <w:szCs w:val="28"/>
          <w:lang w:val="en-US" w:eastAsia="zh-CN"/>
        </w:rPr>
        <w:t>2</w:t>
      </w:r>
      <w:r>
        <w:rPr>
          <w:rFonts w:hint="default" w:ascii="Times New Roman" w:hAnsi="Times New Roman" w:eastAsia="黑体" w:cs="Times New Roman"/>
          <w:bCs/>
          <w:color w:val="000000" w:themeColor="text1"/>
          <w:szCs w:val="28"/>
          <w:lang w:val="en-US" w:eastAsia="zh-CN"/>
        </w:rPr>
        <w:fldChar w:fldCharType="end"/>
      </w:r>
      <w:r>
        <w:rPr>
          <w:rFonts w:hint="default" w:ascii="Times New Roman" w:hAnsi="Times New Roman" w:eastAsia="黑体" w:cs="Times New Roman"/>
          <w:bCs/>
          <w:color w:val="000000" w:themeColor="text1"/>
          <w:szCs w:val="28"/>
          <w:lang w:val="en-US" w:eastAsia="zh-CN"/>
        </w:rPr>
        <w:fldChar w:fldCharType="end"/>
      </w:r>
    </w:p>
    <w:p w14:paraId="5CA2B018">
      <w:pPr>
        <w:pStyle w:val="13"/>
        <w:keepNext w:val="0"/>
        <w:keepLines w:val="0"/>
        <w:pageBreakBefore w:val="0"/>
        <w:widowControl w:val="0"/>
        <w:tabs>
          <w:tab w:val="right" w:leader="dot" w:pos="9070"/>
        </w:tabs>
        <w:kinsoku/>
        <w:wordWrap/>
        <w:overflowPunct/>
        <w:topLinePunct w:val="0"/>
        <w:autoSpaceDE/>
        <w:autoSpaceDN/>
        <w:bidi w:val="0"/>
        <w:adjustRightInd/>
        <w:snapToGrid/>
        <w:spacing w:line="360" w:lineRule="auto"/>
        <w:textAlignment w:val="auto"/>
        <w:rPr>
          <w:rFonts w:hint="default" w:ascii="Times New Roman" w:hAnsi="Times New Roman" w:cs="Times New Roman" w:eastAsiaTheme="majorEastAsia"/>
          <w:bCs w:val="0"/>
          <w:color w:val="000000" w:themeColor="text1"/>
          <w:szCs w:val="30"/>
        </w:rPr>
      </w:pPr>
      <w:r>
        <w:rPr>
          <w:rFonts w:hint="default" w:ascii="Times New Roman" w:hAnsi="Times New Roman" w:eastAsia="黑体" w:cs="Times New Roman"/>
          <w:bCs/>
          <w:color w:val="000000" w:themeColor="text1"/>
          <w:szCs w:val="28"/>
          <w:lang w:val="en-US" w:eastAsia="zh-CN"/>
        </w:rPr>
        <w:fldChar w:fldCharType="begin"/>
      </w:r>
      <w:r>
        <w:rPr>
          <w:rFonts w:hint="default" w:ascii="Times New Roman" w:hAnsi="Times New Roman" w:eastAsia="黑体" w:cs="Times New Roman"/>
          <w:bCs/>
          <w:color w:val="000000" w:themeColor="text1"/>
          <w:szCs w:val="28"/>
          <w:lang w:val="en-US" w:eastAsia="zh-CN"/>
        </w:rPr>
        <w:instrText xml:space="preserve"> HYPERLINK \l _Toc17548 </w:instrText>
      </w:r>
      <w:r>
        <w:rPr>
          <w:rFonts w:hint="default" w:ascii="Times New Roman" w:hAnsi="Times New Roman" w:eastAsia="黑体" w:cs="Times New Roman"/>
          <w:bCs/>
          <w:color w:val="000000" w:themeColor="text1"/>
          <w:szCs w:val="28"/>
          <w:lang w:val="en-US" w:eastAsia="zh-CN"/>
        </w:rPr>
        <w:fldChar w:fldCharType="separate"/>
      </w:r>
      <w:r>
        <w:rPr>
          <w:rFonts w:hint="default" w:ascii="Times New Roman" w:hAnsi="Times New Roman" w:eastAsia="黑体" w:cs="Times New Roman"/>
          <w:bCs/>
          <w:color w:val="000000" w:themeColor="text1"/>
          <w:szCs w:val="28"/>
          <w:lang w:val="en-US" w:eastAsia="zh-CN"/>
        </w:rPr>
        <w:t>三、公众调查评议材料</w:t>
      </w:r>
      <w:r>
        <w:rPr>
          <w:rFonts w:hint="default" w:ascii="Times New Roman" w:hAnsi="Times New Roman" w:eastAsia="黑体" w:cs="Times New Roman"/>
          <w:bCs/>
          <w:color w:val="000000" w:themeColor="text1"/>
          <w:szCs w:val="28"/>
          <w:lang w:val="en-US" w:eastAsia="zh-CN"/>
        </w:rPr>
        <w:tab/>
      </w:r>
      <w:r>
        <w:rPr>
          <w:rFonts w:hint="default" w:ascii="Times New Roman" w:hAnsi="Times New Roman" w:eastAsia="黑体" w:cs="Times New Roman"/>
          <w:bCs/>
          <w:color w:val="000000" w:themeColor="text1"/>
          <w:szCs w:val="28"/>
          <w:lang w:val="en-US" w:eastAsia="zh-CN"/>
        </w:rPr>
        <w:fldChar w:fldCharType="begin"/>
      </w:r>
      <w:r>
        <w:rPr>
          <w:rFonts w:hint="default" w:ascii="Times New Roman" w:hAnsi="Times New Roman" w:eastAsia="黑体" w:cs="Times New Roman"/>
          <w:bCs/>
          <w:color w:val="000000" w:themeColor="text1"/>
          <w:szCs w:val="28"/>
          <w:lang w:val="en-US" w:eastAsia="zh-CN"/>
        </w:rPr>
        <w:instrText xml:space="preserve"> PAGEREF _Toc17548 \h </w:instrText>
      </w:r>
      <w:r>
        <w:rPr>
          <w:rFonts w:hint="default" w:ascii="Times New Roman" w:hAnsi="Times New Roman" w:eastAsia="黑体" w:cs="Times New Roman"/>
          <w:bCs/>
          <w:color w:val="000000" w:themeColor="text1"/>
          <w:szCs w:val="28"/>
          <w:lang w:val="en-US" w:eastAsia="zh-CN"/>
        </w:rPr>
        <w:fldChar w:fldCharType="separate"/>
      </w:r>
      <w:r>
        <w:rPr>
          <w:rFonts w:hint="default" w:ascii="Times New Roman" w:hAnsi="Times New Roman" w:eastAsia="黑体" w:cs="Times New Roman"/>
          <w:bCs/>
          <w:color w:val="000000" w:themeColor="text1"/>
          <w:szCs w:val="28"/>
          <w:lang w:val="en-US" w:eastAsia="zh-CN"/>
        </w:rPr>
        <w:t>6</w:t>
      </w:r>
      <w:r>
        <w:rPr>
          <w:rFonts w:hint="default" w:ascii="Times New Roman" w:hAnsi="Times New Roman" w:eastAsia="黑体" w:cs="Times New Roman"/>
          <w:bCs/>
          <w:color w:val="000000" w:themeColor="text1"/>
          <w:szCs w:val="28"/>
          <w:lang w:val="en-US" w:eastAsia="zh-CN"/>
        </w:rPr>
        <w:fldChar w:fldCharType="end"/>
      </w:r>
      <w:r>
        <w:rPr>
          <w:rFonts w:hint="default" w:ascii="Times New Roman" w:hAnsi="Times New Roman" w:eastAsia="黑体" w:cs="Times New Roman"/>
          <w:bCs/>
          <w:color w:val="000000" w:themeColor="text1"/>
          <w:szCs w:val="28"/>
          <w:lang w:val="en-US" w:eastAsia="zh-CN"/>
        </w:rPr>
        <w:fldChar w:fldCharType="end"/>
      </w:r>
    </w:p>
    <w:p w14:paraId="78EECE90">
      <w:pPr>
        <w:pStyle w:val="13"/>
        <w:keepNext w:val="0"/>
        <w:keepLines w:val="0"/>
        <w:pageBreakBefore w:val="0"/>
        <w:widowControl w:val="0"/>
        <w:tabs>
          <w:tab w:val="right" w:leader="dot" w:pos="9070"/>
        </w:tabs>
        <w:kinsoku/>
        <w:wordWrap/>
        <w:overflowPunct/>
        <w:topLinePunct w:val="0"/>
        <w:autoSpaceDE/>
        <w:autoSpaceDN/>
        <w:bidi w:val="0"/>
        <w:adjustRightInd/>
        <w:snapToGrid/>
        <w:spacing w:line="360" w:lineRule="auto"/>
        <w:textAlignment w:val="auto"/>
        <w:rPr>
          <w:rFonts w:hint="default" w:ascii="Times New Roman" w:hAnsi="Times New Roman" w:cs="Times New Roman"/>
          <w:color w:val="000000" w:themeColor="text1"/>
        </w:rPr>
      </w:pPr>
      <w:r>
        <w:rPr>
          <w:rFonts w:hint="default" w:ascii="Times New Roman" w:hAnsi="Times New Roman" w:cs="Times New Roman" w:eastAsiaTheme="majorEastAsia"/>
          <w:bCs w:val="0"/>
          <w:color w:val="000000" w:themeColor="text1"/>
          <w:szCs w:val="30"/>
        </w:rPr>
        <w:fldChar w:fldCharType="begin"/>
      </w:r>
      <w:r>
        <w:rPr>
          <w:rFonts w:hint="default" w:ascii="Times New Roman" w:hAnsi="Times New Roman" w:cs="Times New Roman" w:eastAsiaTheme="majorEastAsia"/>
          <w:bCs w:val="0"/>
          <w:color w:val="000000" w:themeColor="text1"/>
          <w:szCs w:val="30"/>
        </w:rPr>
        <w:instrText xml:space="preserve"> HYPERLINK \l _Toc5870 </w:instrText>
      </w:r>
      <w:r>
        <w:rPr>
          <w:rFonts w:hint="default" w:ascii="Times New Roman" w:hAnsi="Times New Roman" w:cs="Times New Roman" w:eastAsiaTheme="majorEastAsia"/>
          <w:bCs w:val="0"/>
          <w:color w:val="000000" w:themeColor="text1"/>
          <w:szCs w:val="30"/>
        </w:rPr>
        <w:fldChar w:fldCharType="separate"/>
      </w:r>
      <w:r>
        <w:rPr>
          <w:rFonts w:hint="default" w:ascii="Times New Roman" w:hAnsi="Times New Roman" w:eastAsia="黑体" w:cs="Times New Roman"/>
          <w:bCs/>
          <w:color w:val="000000" w:themeColor="text1"/>
          <w:szCs w:val="28"/>
          <w:lang w:val="en-US" w:eastAsia="zh-CN"/>
        </w:rPr>
        <w:t>四、水环境监测</w:t>
      </w:r>
      <w:r>
        <w:rPr>
          <w:rFonts w:hint="default" w:ascii="Times New Roman" w:hAnsi="Times New Roman" w:cs="Times New Roman"/>
          <w:color w:val="000000" w:themeColor="text1"/>
        </w:rPr>
        <w:tab/>
      </w:r>
      <w:r>
        <w:rPr>
          <w:rFonts w:hint="default" w:ascii="Times New Roman" w:hAnsi="Times New Roman" w:cs="Times New Roman"/>
          <w:color w:val="000000" w:themeColor="text1"/>
        </w:rPr>
        <w:fldChar w:fldCharType="begin"/>
      </w:r>
      <w:r>
        <w:rPr>
          <w:rFonts w:hint="default" w:ascii="Times New Roman" w:hAnsi="Times New Roman" w:cs="Times New Roman"/>
          <w:color w:val="000000" w:themeColor="text1"/>
        </w:rPr>
        <w:instrText xml:space="preserve"> PAGEREF _Toc5870 \h </w:instrText>
      </w:r>
      <w:r>
        <w:rPr>
          <w:rFonts w:hint="default" w:ascii="Times New Roman" w:hAnsi="Times New Roman" w:cs="Times New Roman"/>
          <w:color w:val="000000" w:themeColor="text1"/>
        </w:rPr>
        <w:fldChar w:fldCharType="separate"/>
      </w:r>
      <w:r>
        <w:rPr>
          <w:rFonts w:hint="default" w:ascii="Times New Roman" w:hAnsi="Times New Roman" w:cs="Times New Roman"/>
          <w:color w:val="000000" w:themeColor="text1"/>
        </w:rPr>
        <w:t>10</w:t>
      </w:r>
      <w:r>
        <w:rPr>
          <w:rFonts w:hint="default" w:ascii="Times New Roman" w:hAnsi="Times New Roman" w:cs="Times New Roman"/>
          <w:color w:val="000000" w:themeColor="text1"/>
        </w:rPr>
        <w:fldChar w:fldCharType="end"/>
      </w:r>
      <w:r>
        <w:rPr>
          <w:rFonts w:hint="default" w:ascii="Times New Roman" w:hAnsi="Times New Roman" w:cs="Times New Roman" w:eastAsiaTheme="majorEastAsia"/>
          <w:bCs w:val="0"/>
          <w:color w:val="000000" w:themeColor="text1"/>
          <w:szCs w:val="30"/>
        </w:rPr>
        <w:fldChar w:fldCharType="end"/>
      </w:r>
    </w:p>
    <w:p w14:paraId="0E992ABE">
      <w:pPr>
        <w:pStyle w:val="13"/>
        <w:keepNext w:val="0"/>
        <w:keepLines w:val="0"/>
        <w:pageBreakBefore w:val="0"/>
        <w:widowControl w:val="0"/>
        <w:tabs>
          <w:tab w:val="right" w:leader="dot" w:pos="9070"/>
        </w:tabs>
        <w:kinsoku/>
        <w:wordWrap/>
        <w:overflowPunct/>
        <w:topLinePunct w:val="0"/>
        <w:autoSpaceDE/>
        <w:autoSpaceDN/>
        <w:bidi w:val="0"/>
        <w:adjustRightInd/>
        <w:snapToGrid/>
        <w:spacing w:line="360" w:lineRule="auto"/>
        <w:textAlignment w:val="auto"/>
        <w:rPr>
          <w:rFonts w:hint="default" w:ascii="Times New Roman" w:hAnsi="Times New Roman" w:cs="Times New Roman"/>
          <w:color w:val="000000" w:themeColor="text1"/>
        </w:rPr>
      </w:pPr>
      <w:r>
        <w:rPr>
          <w:rFonts w:hint="default" w:ascii="Times New Roman" w:hAnsi="Times New Roman" w:cs="Times New Roman" w:eastAsiaTheme="majorEastAsia"/>
          <w:bCs w:val="0"/>
          <w:color w:val="000000" w:themeColor="text1"/>
          <w:szCs w:val="30"/>
        </w:rPr>
        <w:fldChar w:fldCharType="begin"/>
      </w:r>
      <w:r>
        <w:rPr>
          <w:rFonts w:hint="default" w:ascii="Times New Roman" w:hAnsi="Times New Roman" w:cs="Times New Roman" w:eastAsiaTheme="majorEastAsia"/>
          <w:bCs w:val="0"/>
          <w:color w:val="000000" w:themeColor="text1"/>
          <w:szCs w:val="30"/>
        </w:rPr>
        <w:instrText xml:space="preserve"> HYPERLINK \l _Toc16372 </w:instrText>
      </w:r>
      <w:r>
        <w:rPr>
          <w:rFonts w:hint="default" w:ascii="Times New Roman" w:hAnsi="Times New Roman" w:cs="Times New Roman" w:eastAsiaTheme="majorEastAsia"/>
          <w:bCs w:val="0"/>
          <w:color w:val="000000" w:themeColor="text1"/>
          <w:szCs w:val="30"/>
        </w:rPr>
        <w:fldChar w:fldCharType="separate"/>
      </w:r>
      <w:r>
        <w:rPr>
          <w:rFonts w:hint="default" w:ascii="Times New Roman" w:hAnsi="Times New Roman" w:eastAsia="黑体" w:cs="Times New Roman"/>
          <w:bCs/>
          <w:color w:val="000000" w:themeColor="text1"/>
          <w:szCs w:val="28"/>
          <w:lang w:val="en-US" w:eastAsia="zh-CN"/>
        </w:rPr>
        <w:t>五、长效机制建设</w:t>
      </w:r>
      <w:r>
        <w:rPr>
          <w:rFonts w:hint="default" w:ascii="Times New Roman" w:hAnsi="Times New Roman" w:cs="Times New Roman"/>
          <w:color w:val="000000" w:themeColor="text1"/>
        </w:rPr>
        <w:tab/>
      </w:r>
      <w:r>
        <w:rPr>
          <w:rFonts w:hint="default" w:ascii="Times New Roman" w:hAnsi="Times New Roman" w:cs="Times New Roman"/>
          <w:color w:val="000000" w:themeColor="text1"/>
        </w:rPr>
        <w:fldChar w:fldCharType="begin"/>
      </w:r>
      <w:r>
        <w:rPr>
          <w:rFonts w:hint="default" w:ascii="Times New Roman" w:hAnsi="Times New Roman" w:cs="Times New Roman"/>
          <w:color w:val="000000" w:themeColor="text1"/>
        </w:rPr>
        <w:instrText xml:space="preserve"> PAGEREF _Toc16372 \h </w:instrText>
      </w:r>
      <w:r>
        <w:rPr>
          <w:rFonts w:hint="default" w:ascii="Times New Roman" w:hAnsi="Times New Roman" w:cs="Times New Roman"/>
          <w:color w:val="000000" w:themeColor="text1"/>
        </w:rPr>
        <w:fldChar w:fldCharType="separate"/>
      </w:r>
      <w:r>
        <w:rPr>
          <w:rFonts w:hint="default" w:ascii="Times New Roman" w:hAnsi="Times New Roman" w:cs="Times New Roman"/>
          <w:color w:val="000000" w:themeColor="text1"/>
        </w:rPr>
        <w:t>11</w:t>
      </w:r>
      <w:r>
        <w:rPr>
          <w:rFonts w:hint="default" w:ascii="Times New Roman" w:hAnsi="Times New Roman" w:cs="Times New Roman"/>
          <w:color w:val="000000" w:themeColor="text1"/>
        </w:rPr>
        <w:fldChar w:fldCharType="end"/>
      </w:r>
      <w:r>
        <w:rPr>
          <w:rFonts w:hint="default" w:ascii="Times New Roman" w:hAnsi="Times New Roman" w:cs="Times New Roman" w:eastAsiaTheme="majorEastAsia"/>
          <w:bCs w:val="0"/>
          <w:color w:val="000000" w:themeColor="text1"/>
          <w:szCs w:val="30"/>
        </w:rPr>
        <w:fldChar w:fldCharType="end"/>
      </w:r>
    </w:p>
    <w:p w14:paraId="1D9DA123">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FF0000"/>
          <w:sz w:val="24"/>
          <w:szCs w:val="24"/>
        </w:rPr>
      </w:pPr>
      <w:r>
        <w:rPr>
          <w:rFonts w:hint="default" w:ascii="Times New Roman" w:hAnsi="Times New Roman" w:cs="Times New Roman" w:eastAsiaTheme="majorEastAsia"/>
          <w:bCs w:val="0"/>
          <w:color w:val="000000" w:themeColor="text1"/>
          <w:szCs w:val="30"/>
        </w:rPr>
        <w:fldChar w:fldCharType="end"/>
      </w:r>
    </w:p>
    <w:p w14:paraId="6C6B615A">
      <w:pPr>
        <w:spacing w:line="360" w:lineRule="auto"/>
        <w:rPr>
          <w:rFonts w:hint="default" w:ascii="Times New Roman" w:hAnsi="Times New Roman" w:eastAsia="宋体" w:cs="Times New Roman"/>
          <w:color w:val="FF0000"/>
          <w:sz w:val="24"/>
          <w:szCs w:val="24"/>
        </w:rPr>
      </w:pPr>
    </w:p>
    <w:p w14:paraId="1C92C282">
      <w:pPr>
        <w:spacing w:line="360" w:lineRule="auto"/>
        <w:rPr>
          <w:rFonts w:hint="default" w:ascii="Times New Roman" w:hAnsi="Times New Roman" w:eastAsia="宋体" w:cs="Times New Roman"/>
          <w:color w:val="FF0000"/>
          <w:sz w:val="24"/>
          <w:szCs w:val="24"/>
        </w:rPr>
        <w:sectPr>
          <w:pgSz w:w="11906" w:h="16838"/>
          <w:pgMar w:top="1814" w:right="1418" w:bottom="1418" w:left="1418" w:header="851" w:footer="992" w:gutter="0"/>
          <w:pgNumType w:fmt="decimal" w:start="1"/>
          <w:cols w:space="720" w:num="1"/>
          <w:docGrid w:type="lines" w:linePitch="312" w:charSpace="0"/>
        </w:sectPr>
      </w:pPr>
    </w:p>
    <w:p w14:paraId="12BA2BB0">
      <w:pPr>
        <w:pStyle w:val="2"/>
        <w:spacing w:before="0" w:after="0" w:line="240" w:lineRule="auto"/>
        <w:rPr>
          <w:rFonts w:hint="default" w:ascii="Times New Roman" w:hAnsi="Times New Roman" w:cs="Times New Roman" w:eastAsiaTheme="minorEastAsia"/>
          <w:color w:val="000000" w:themeColor="text1"/>
          <w:sz w:val="28"/>
          <w:szCs w:val="28"/>
          <w:lang w:val="en-US" w:eastAsia="zh-CN"/>
        </w:rPr>
      </w:pPr>
      <w:bookmarkStart w:id="0" w:name="_Toc69312532"/>
      <w:bookmarkStart w:id="1" w:name="_Toc69201981"/>
      <w:bookmarkStart w:id="2" w:name="_Toc69227553"/>
      <w:bookmarkStart w:id="3" w:name="_Toc17079"/>
      <w:r>
        <w:rPr>
          <w:rFonts w:hint="default" w:ascii="Times New Roman" w:hAnsi="Times New Roman" w:cs="Times New Roman"/>
          <w:color w:val="000000" w:themeColor="text1"/>
          <w:sz w:val="28"/>
          <w:szCs w:val="28"/>
          <w:lang w:val="en-US" w:eastAsia="zh-CN"/>
        </w:rPr>
        <w:t>一、</w:t>
      </w:r>
      <w:r>
        <w:rPr>
          <w:rFonts w:hint="default" w:ascii="Times New Roman" w:hAnsi="Times New Roman" w:cs="Times New Roman"/>
          <w:color w:val="000000" w:themeColor="text1"/>
          <w:sz w:val="28"/>
          <w:szCs w:val="28"/>
        </w:rPr>
        <w:t>任务由来</w:t>
      </w:r>
      <w:bookmarkEnd w:id="0"/>
      <w:bookmarkEnd w:id="1"/>
      <w:bookmarkEnd w:id="2"/>
      <w:r>
        <w:rPr>
          <w:rFonts w:hint="default" w:ascii="Times New Roman" w:hAnsi="Times New Roman" w:cs="Times New Roman"/>
          <w:color w:val="000000" w:themeColor="text1"/>
          <w:sz w:val="28"/>
          <w:szCs w:val="28"/>
          <w:lang w:val="en-US" w:eastAsia="zh-CN"/>
        </w:rPr>
        <w:t>及编制依据</w:t>
      </w:r>
      <w:bookmarkEnd w:id="3"/>
    </w:p>
    <w:p w14:paraId="718C4A9C">
      <w:pPr>
        <w:keepNext w:val="0"/>
        <w:keepLines w:val="0"/>
        <w:pageBreakBefore w:val="0"/>
        <w:widowControl w:val="0"/>
        <w:kinsoku/>
        <w:wordWrap/>
        <w:overflowPunct/>
        <w:topLinePunct w:val="0"/>
        <w:autoSpaceDE/>
        <w:autoSpaceDN/>
        <w:bidi w:val="0"/>
        <w:adjustRightInd/>
        <w:snapToGrid/>
        <w:spacing w:line="360" w:lineRule="auto"/>
        <w:ind w:left="0" w:right="0" w:firstLine="482" w:firstLineChars="200"/>
        <w:jc w:val="left"/>
        <w:textAlignment w:val="auto"/>
        <w:rPr>
          <w:rFonts w:hint="default" w:ascii="Times New Roman" w:hAnsi="Times New Roman" w:cs="Times New Roman"/>
          <w:b/>
          <w:bCs/>
          <w:color w:val="000000" w:themeColor="text1"/>
          <w:sz w:val="24"/>
          <w:szCs w:val="24"/>
          <w:lang w:val="en-US" w:eastAsia="zh-CN"/>
        </w:rPr>
      </w:pPr>
      <w:r>
        <w:rPr>
          <w:rFonts w:hint="default" w:ascii="Times New Roman" w:hAnsi="Times New Roman" w:cs="Times New Roman"/>
          <w:b/>
          <w:bCs/>
          <w:color w:val="000000" w:themeColor="text1"/>
          <w:sz w:val="24"/>
          <w:szCs w:val="24"/>
          <w:lang w:val="en-US" w:eastAsia="zh-CN"/>
        </w:rPr>
        <w:t>1.任务由来</w:t>
      </w:r>
    </w:p>
    <w:p w14:paraId="6DC058E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iCs/>
          <w:color w:val="000000" w:themeColor="text1"/>
          <w:sz w:val="24"/>
          <w:szCs w:val="24"/>
          <w:lang w:val="en-US" w:eastAsia="zh-CN"/>
        </w:rPr>
      </w:pPr>
      <w:r>
        <w:rPr>
          <w:rFonts w:hint="default" w:ascii="Times New Roman" w:hAnsi="Times New Roman" w:eastAsia="宋体" w:cs="Times New Roman"/>
          <w:bCs/>
          <w:iCs/>
          <w:color w:val="000000" w:themeColor="text1"/>
          <w:sz w:val="24"/>
          <w:szCs w:val="24"/>
          <w:lang w:eastAsia="zh-CN"/>
        </w:rPr>
        <w:t>2024年5月25日下午，</w:t>
      </w:r>
      <w:r>
        <w:rPr>
          <w:rFonts w:hint="eastAsia" w:ascii="Times New Roman" w:hAnsi="Times New Roman" w:eastAsia="宋体" w:cs="Times New Roman"/>
          <w:bCs/>
          <w:iCs/>
          <w:color w:val="000000" w:themeColor="text1"/>
          <w:sz w:val="24"/>
          <w:szCs w:val="24"/>
          <w:lang w:val="en-US" w:eastAsia="zh-CN"/>
        </w:rPr>
        <w:t>黑龙江</w:t>
      </w:r>
      <w:r>
        <w:rPr>
          <w:rFonts w:hint="default" w:ascii="Times New Roman" w:hAnsi="Times New Roman" w:eastAsia="宋体" w:cs="Times New Roman"/>
          <w:bCs/>
          <w:iCs/>
          <w:color w:val="000000" w:themeColor="text1"/>
          <w:sz w:val="24"/>
          <w:szCs w:val="24"/>
          <w:lang w:eastAsia="zh-CN"/>
        </w:rPr>
        <w:t>省生态环境厅水生态环境处赴双鸭山市开展水质帮扶工作，现场检查发现</w:t>
      </w:r>
      <w:r>
        <w:rPr>
          <w:rFonts w:hint="eastAsia" w:ascii="Times New Roman" w:hAnsi="Times New Roman" w:eastAsia="宋体" w:cs="Times New Roman"/>
          <w:bCs/>
          <w:iCs/>
          <w:color w:val="000000" w:themeColor="text1"/>
          <w:sz w:val="24"/>
          <w:szCs w:val="24"/>
          <w:lang w:eastAsia="zh-CN"/>
        </w:rPr>
        <w:t>，</w:t>
      </w:r>
      <w:r>
        <w:rPr>
          <w:rFonts w:hint="eastAsia" w:ascii="Times New Roman" w:hAnsi="Times New Roman" w:eastAsia="宋体" w:cs="Times New Roman"/>
          <w:bCs/>
          <w:iCs/>
          <w:color w:val="000000" w:themeColor="text1"/>
          <w:sz w:val="24"/>
          <w:szCs w:val="24"/>
          <w:lang w:val="en-US" w:eastAsia="zh-CN"/>
        </w:rPr>
        <w:t>集贤县</w:t>
      </w:r>
      <w:r>
        <w:rPr>
          <w:rFonts w:hint="default" w:ascii="Times New Roman" w:hAnsi="Times New Roman" w:eastAsia="宋体" w:cs="Times New Roman"/>
          <w:bCs/>
          <w:iCs/>
          <w:color w:val="000000" w:themeColor="text1"/>
          <w:sz w:val="24"/>
          <w:szCs w:val="24"/>
          <w:lang w:eastAsia="zh-CN"/>
        </w:rPr>
        <w:t>三部落铁路桥处边沟内有生活垃圾堆存，水质出现黑臭问题。</w:t>
      </w:r>
      <w:r>
        <w:rPr>
          <w:rFonts w:hint="eastAsia" w:ascii="Times New Roman" w:hAnsi="Times New Roman" w:eastAsia="宋体" w:cs="Times New Roman"/>
          <w:bCs/>
          <w:iCs/>
          <w:color w:val="000000" w:themeColor="text1"/>
          <w:sz w:val="24"/>
          <w:szCs w:val="24"/>
          <w:lang w:val="en-US" w:eastAsia="zh-CN"/>
        </w:rPr>
        <w:t>发现问题后，为做好集贤县三部落铁路桥段黑臭水体整治工作，根据黑龙江省生态环境厅《关于反馈双鸭山市发现涉水问题和有关建议的函》及双鸭山市水污染防治工作联席会议办公室《关于督办三部落铁路桥处边沟黑臭水体问题的函》（双水联函〔2024〕12号）的要求，结合集贤县内实际情况，制定了集贤县福利镇陷马沟（三部落铁路桥段）黑臭水体整治方案。现已完成对三部落铁路桥处边沟的整治工作，依据《城市黑臭水体整治工作指南》编制《豆粉厂明渠黑臭水体整治效果评估报告》。</w:t>
      </w:r>
    </w:p>
    <w:p w14:paraId="2038383E">
      <w:pPr>
        <w:keepNext w:val="0"/>
        <w:keepLines w:val="0"/>
        <w:pageBreakBefore w:val="0"/>
        <w:widowControl w:val="0"/>
        <w:kinsoku/>
        <w:wordWrap/>
        <w:overflowPunct/>
        <w:topLinePunct w:val="0"/>
        <w:autoSpaceDE/>
        <w:autoSpaceDN/>
        <w:bidi w:val="0"/>
        <w:adjustRightInd/>
        <w:snapToGrid/>
        <w:spacing w:line="360" w:lineRule="auto"/>
        <w:ind w:left="0" w:right="0" w:firstLine="482" w:firstLineChars="200"/>
        <w:jc w:val="left"/>
        <w:textAlignment w:val="auto"/>
        <w:rPr>
          <w:rFonts w:hint="default" w:ascii="Times New Roman" w:hAnsi="Times New Roman" w:cs="Times New Roman"/>
          <w:b/>
          <w:bCs/>
          <w:color w:val="000000" w:themeColor="text1"/>
          <w:sz w:val="24"/>
          <w:szCs w:val="24"/>
          <w:lang w:val="en-US" w:eastAsia="zh-CN"/>
        </w:rPr>
      </w:pPr>
      <w:r>
        <w:rPr>
          <w:rFonts w:hint="default" w:ascii="Times New Roman" w:hAnsi="Times New Roman" w:cs="Times New Roman"/>
          <w:b/>
          <w:bCs/>
          <w:color w:val="000000" w:themeColor="text1"/>
          <w:sz w:val="24"/>
          <w:szCs w:val="24"/>
          <w:lang w:val="en-US" w:eastAsia="zh-CN"/>
        </w:rPr>
        <w:t>2.编制依据</w:t>
      </w:r>
    </w:p>
    <w:p w14:paraId="734B976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iCs/>
          <w:color w:val="000000" w:themeColor="text1"/>
          <w:sz w:val="24"/>
          <w:szCs w:val="24"/>
          <w:lang w:val="en-US" w:eastAsia="zh-CN"/>
        </w:rPr>
      </w:pPr>
      <w:r>
        <w:rPr>
          <w:rFonts w:hint="default" w:ascii="Times New Roman" w:hAnsi="Times New Roman" w:eastAsia="宋体" w:cs="Times New Roman"/>
          <w:bCs/>
          <w:iCs/>
          <w:color w:val="000000" w:themeColor="text1"/>
          <w:sz w:val="24"/>
          <w:szCs w:val="24"/>
          <w:lang w:val="en-US" w:eastAsia="zh-CN"/>
        </w:rPr>
        <w:t>（1）《</w:t>
      </w:r>
      <w:r>
        <w:rPr>
          <w:rFonts w:hint="eastAsia" w:ascii="Times New Roman" w:hAnsi="Times New Roman" w:eastAsia="宋体" w:cs="Times New Roman"/>
          <w:bCs/>
          <w:iCs/>
          <w:color w:val="000000" w:themeColor="text1"/>
          <w:sz w:val="24"/>
          <w:szCs w:val="24"/>
          <w:lang w:val="en-US" w:eastAsia="zh-CN"/>
        </w:rPr>
        <w:t>水污染防治行动计划</w:t>
      </w:r>
      <w:r>
        <w:rPr>
          <w:rFonts w:hint="default" w:ascii="Times New Roman" w:hAnsi="Times New Roman" w:eastAsia="宋体" w:cs="Times New Roman"/>
          <w:bCs/>
          <w:iCs/>
          <w:color w:val="000000" w:themeColor="text1"/>
          <w:sz w:val="24"/>
          <w:szCs w:val="24"/>
          <w:lang w:val="en-US" w:eastAsia="zh-CN"/>
        </w:rPr>
        <w:t>》</w:t>
      </w:r>
      <w:r>
        <w:rPr>
          <w:rFonts w:hint="eastAsia" w:ascii="Times New Roman" w:hAnsi="Times New Roman" w:eastAsia="宋体" w:cs="Times New Roman"/>
          <w:bCs/>
          <w:iCs/>
          <w:color w:val="000000" w:themeColor="text1"/>
          <w:sz w:val="24"/>
          <w:szCs w:val="24"/>
          <w:lang w:val="en-US" w:eastAsia="zh-CN"/>
        </w:rPr>
        <w:t>2015年4月16日发布</w:t>
      </w:r>
      <w:r>
        <w:rPr>
          <w:rFonts w:hint="default" w:ascii="Times New Roman" w:hAnsi="Times New Roman" w:eastAsia="宋体" w:cs="Times New Roman"/>
          <w:bCs/>
          <w:iCs/>
          <w:color w:val="000000" w:themeColor="text1"/>
          <w:sz w:val="24"/>
          <w:szCs w:val="24"/>
          <w:lang w:val="en-US" w:eastAsia="zh-CN"/>
        </w:rPr>
        <w:t>；</w:t>
      </w:r>
    </w:p>
    <w:p w14:paraId="45E8EB1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iCs/>
          <w:color w:val="000000" w:themeColor="text1"/>
          <w:sz w:val="24"/>
          <w:szCs w:val="24"/>
          <w:lang w:val="en-US" w:eastAsia="zh-CN"/>
        </w:rPr>
      </w:pPr>
      <w:r>
        <w:rPr>
          <w:rFonts w:hint="default" w:ascii="Times New Roman" w:hAnsi="Times New Roman" w:eastAsia="宋体" w:cs="Times New Roman"/>
          <w:bCs/>
          <w:iCs/>
          <w:color w:val="000000" w:themeColor="text1"/>
          <w:sz w:val="24"/>
          <w:szCs w:val="24"/>
          <w:lang w:val="en-US" w:eastAsia="zh-CN"/>
        </w:rPr>
        <w:t>（2）</w:t>
      </w:r>
      <w:r>
        <w:rPr>
          <w:rFonts w:hint="eastAsia" w:ascii="Times New Roman" w:hAnsi="Times New Roman" w:eastAsia="宋体" w:cs="Times New Roman"/>
          <w:bCs/>
          <w:iCs/>
          <w:color w:val="000000" w:themeColor="text1"/>
          <w:sz w:val="24"/>
          <w:szCs w:val="24"/>
          <w:lang w:val="en-US" w:eastAsia="zh-CN"/>
        </w:rPr>
        <w:t>《城市黑臭水体整治工作指南》2015年8月</w:t>
      </w:r>
      <w:r>
        <w:rPr>
          <w:rFonts w:hint="default" w:ascii="Times New Roman" w:hAnsi="Times New Roman" w:eastAsia="宋体" w:cs="Times New Roman"/>
          <w:bCs/>
          <w:iCs/>
          <w:color w:val="000000" w:themeColor="text1"/>
          <w:sz w:val="24"/>
          <w:szCs w:val="24"/>
          <w:lang w:val="en-US" w:eastAsia="zh-CN"/>
        </w:rPr>
        <w:t>；</w:t>
      </w:r>
    </w:p>
    <w:p w14:paraId="5B98BFF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iCs/>
          <w:color w:val="000000" w:themeColor="text1"/>
          <w:sz w:val="24"/>
          <w:szCs w:val="24"/>
          <w:lang w:val="en-US" w:eastAsia="zh-CN"/>
        </w:rPr>
      </w:pPr>
      <w:r>
        <w:rPr>
          <w:rFonts w:hint="default" w:ascii="Times New Roman" w:hAnsi="Times New Roman" w:eastAsia="宋体" w:cs="Times New Roman"/>
          <w:bCs/>
          <w:iCs/>
          <w:color w:val="000000" w:themeColor="text1"/>
          <w:sz w:val="24"/>
          <w:szCs w:val="24"/>
          <w:lang w:val="en-US" w:eastAsia="zh-CN"/>
        </w:rPr>
        <w:t>（3）《关于督办三部落铁路桥处边沟黑臭水体问题的函》（双水联函〔2024〕12号）</w:t>
      </w:r>
      <w:r>
        <w:rPr>
          <w:rFonts w:hint="eastAsia" w:ascii="Times New Roman" w:hAnsi="Times New Roman" w:eastAsia="宋体" w:cs="Times New Roman"/>
          <w:bCs/>
          <w:iCs/>
          <w:color w:val="000000" w:themeColor="text1"/>
          <w:sz w:val="24"/>
          <w:szCs w:val="24"/>
          <w:lang w:val="en-US" w:eastAsia="zh-CN"/>
        </w:rPr>
        <w:t>；</w:t>
      </w:r>
    </w:p>
    <w:p w14:paraId="49E8146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iCs/>
          <w:color w:val="000000" w:themeColor="text1"/>
          <w:sz w:val="24"/>
          <w:szCs w:val="24"/>
          <w:lang w:val="en-US" w:eastAsia="zh-CN"/>
        </w:rPr>
      </w:pPr>
      <w:r>
        <w:rPr>
          <w:rFonts w:hint="eastAsia" w:ascii="Times New Roman" w:hAnsi="Times New Roman" w:eastAsia="宋体" w:cs="Times New Roman"/>
          <w:bCs/>
          <w:iCs/>
          <w:color w:val="000000" w:themeColor="text1"/>
          <w:sz w:val="24"/>
          <w:szCs w:val="24"/>
          <w:lang w:val="en-US" w:eastAsia="zh-CN"/>
        </w:rPr>
        <w:t>（4）《中华人民共和国水污染防治法》；</w:t>
      </w:r>
    </w:p>
    <w:p w14:paraId="0F0B407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bCs/>
          <w:iCs/>
          <w:color w:val="000000" w:themeColor="text1"/>
          <w:sz w:val="24"/>
          <w:szCs w:val="24"/>
          <w:lang w:val="en-US" w:eastAsia="zh-CN"/>
        </w:rPr>
      </w:pPr>
      <w:r>
        <w:rPr>
          <w:rFonts w:hint="eastAsia" w:ascii="Times New Roman" w:hAnsi="Times New Roman" w:eastAsia="宋体" w:cs="Times New Roman"/>
          <w:bCs/>
          <w:iCs/>
          <w:color w:val="000000" w:themeColor="text1"/>
          <w:sz w:val="24"/>
          <w:szCs w:val="24"/>
          <w:lang w:val="en-US" w:eastAsia="zh-CN"/>
        </w:rPr>
        <w:t>（5）《中华人民共和国水污染防治法实施细则》；</w:t>
      </w:r>
    </w:p>
    <w:p w14:paraId="4CFC927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iCs/>
          <w:color w:val="000000" w:themeColor="text1"/>
          <w:sz w:val="24"/>
          <w:szCs w:val="24"/>
          <w:lang w:val="en-US" w:eastAsia="zh-CN"/>
        </w:rPr>
      </w:pPr>
      <w:r>
        <w:rPr>
          <w:rFonts w:hint="eastAsia" w:ascii="Times New Roman" w:hAnsi="Times New Roman" w:eastAsia="宋体" w:cs="Times New Roman"/>
          <w:bCs/>
          <w:iCs/>
          <w:color w:val="000000" w:themeColor="text1"/>
          <w:sz w:val="24"/>
          <w:szCs w:val="24"/>
          <w:lang w:val="en-US" w:eastAsia="zh-CN"/>
        </w:rPr>
        <w:t>（6）《黑龙江省水污染防治条例》。</w:t>
      </w:r>
    </w:p>
    <w:p w14:paraId="148D037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iCs/>
          <w:color w:val="FF0000"/>
          <w:sz w:val="24"/>
          <w:szCs w:val="24"/>
          <w:lang w:val="en-US" w:eastAsia="zh-CN"/>
        </w:rPr>
      </w:pPr>
    </w:p>
    <w:p w14:paraId="68A5158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iCs/>
          <w:color w:val="FF0000"/>
          <w:sz w:val="24"/>
          <w:szCs w:val="24"/>
          <w:lang w:val="en-US" w:eastAsia="zh-CN"/>
        </w:rPr>
      </w:pPr>
    </w:p>
    <w:p w14:paraId="0DCC1B02">
      <w:pPr>
        <w:widowControl w:val="0"/>
        <w:numPr>
          <w:ilvl w:val="0"/>
          <w:numId w:val="0"/>
        </w:numPr>
        <w:spacing w:line="360" w:lineRule="auto"/>
        <w:jc w:val="both"/>
        <w:rPr>
          <w:rFonts w:hint="default" w:ascii="Times New Roman" w:hAnsi="Times New Roman" w:eastAsia="宋体" w:cs="Times New Roman"/>
          <w:bCs/>
          <w:iCs/>
          <w:color w:val="FF0000"/>
          <w:sz w:val="24"/>
          <w:szCs w:val="24"/>
          <w:lang w:val="en-US" w:eastAsia="zh-CN"/>
        </w:rPr>
      </w:pPr>
    </w:p>
    <w:p w14:paraId="514F855C">
      <w:pPr>
        <w:widowControl w:val="0"/>
        <w:numPr>
          <w:ilvl w:val="0"/>
          <w:numId w:val="0"/>
        </w:numPr>
        <w:spacing w:line="360" w:lineRule="auto"/>
        <w:jc w:val="both"/>
        <w:rPr>
          <w:rFonts w:hint="default" w:ascii="Times New Roman" w:hAnsi="Times New Roman" w:eastAsia="宋体" w:cs="Times New Roman"/>
          <w:bCs/>
          <w:iCs/>
          <w:color w:val="FF0000"/>
          <w:sz w:val="24"/>
          <w:szCs w:val="24"/>
          <w:lang w:val="en-US" w:eastAsia="zh-CN"/>
        </w:rPr>
        <w:sectPr>
          <w:footerReference r:id="rId7" w:type="first"/>
          <w:footerReference r:id="rId5" w:type="default"/>
          <w:footerReference r:id="rId6" w:type="even"/>
          <w:pgSz w:w="11906" w:h="16838"/>
          <w:pgMar w:top="1440" w:right="1800" w:bottom="1440" w:left="1800" w:header="851" w:footer="992" w:gutter="0"/>
          <w:pgNumType w:fmt="decimal" w:start="1"/>
          <w:cols w:space="425" w:num="1"/>
          <w:docGrid w:type="lines" w:linePitch="312" w:charSpace="0"/>
        </w:sectPr>
      </w:pPr>
    </w:p>
    <w:p w14:paraId="6719C45F">
      <w:pPr>
        <w:pStyle w:val="2"/>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cs="Times New Roman" w:eastAsiaTheme="minorEastAsia"/>
          <w:color w:val="000000" w:themeColor="text1"/>
          <w:sz w:val="28"/>
          <w:szCs w:val="28"/>
          <w:lang w:val="en-US" w:eastAsia="zh-CN"/>
        </w:rPr>
      </w:pPr>
      <w:bookmarkStart w:id="4" w:name="_Toc2704"/>
      <w:r>
        <w:rPr>
          <w:rFonts w:hint="default" w:ascii="Times New Roman" w:hAnsi="Times New Roman" w:cs="Times New Roman"/>
          <w:color w:val="000000" w:themeColor="text1"/>
          <w:sz w:val="28"/>
          <w:szCs w:val="28"/>
          <w:lang w:val="en-US" w:eastAsia="zh-CN"/>
        </w:rPr>
        <w:t>二、</w:t>
      </w:r>
      <w:r>
        <w:rPr>
          <w:rFonts w:hint="eastAsia" w:ascii="Times New Roman" w:hAnsi="Times New Roman" w:cs="Times New Roman"/>
          <w:color w:val="000000" w:themeColor="text1"/>
          <w:sz w:val="28"/>
          <w:szCs w:val="28"/>
          <w:lang w:val="en-US" w:eastAsia="zh-CN"/>
        </w:rPr>
        <w:t>工程整治情况说明及实施影像</w:t>
      </w:r>
      <w:bookmarkEnd w:id="4"/>
    </w:p>
    <w:p w14:paraId="49B12BE4">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000000" w:themeColor="text1"/>
          <w:sz w:val="24"/>
          <w:szCs w:val="24"/>
          <w:lang w:val="en-US" w:eastAsia="zh-CN"/>
        </w:rPr>
      </w:pPr>
      <w:r>
        <w:rPr>
          <w:rFonts w:hint="eastAsia" w:ascii="Times New Roman" w:hAnsi="Times New Roman" w:cs="Times New Roman"/>
          <w:b/>
          <w:bCs/>
          <w:color w:val="000000" w:themeColor="text1"/>
          <w:sz w:val="24"/>
          <w:szCs w:val="24"/>
          <w:lang w:val="en-US" w:eastAsia="zh-CN"/>
        </w:rPr>
        <w:t>1.工程整治情况</w:t>
      </w:r>
    </w:p>
    <w:p w14:paraId="6A09C15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cs="Times New Roman"/>
          <w:color w:val="000000" w:themeColor="text1"/>
          <w:sz w:val="24"/>
          <w:szCs w:val="24"/>
          <w:lang w:val="en-US" w:eastAsia="zh-CN"/>
        </w:rPr>
      </w:pPr>
      <w:r>
        <w:rPr>
          <w:rFonts w:hint="eastAsia" w:ascii="Times New Roman" w:hAnsi="Times New Roman" w:cs="Times New Roman"/>
          <w:color w:val="000000" w:themeColor="text1"/>
          <w:sz w:val="24"/>
          <w:szCs w:val="24"/>
          <w:lang w:val="en-US" w:eastAsia="zh-CN"/>
        </w:rPr>
        <w:t>（1）污染源调查</w:t>
      </w:r>
    </w:p>
    <w:p w14:paraId="205B279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cs="Times New Roman"/>
          <w:color w:val="000000" w:themeColor="text1"/>
          <w:sz w:val="24"/>
          <w:szCs w:val="24"/>
          <w:lang w:val="en-US" w:eastAsia="zh-CN"/>
        </w:rPr>
      </w:pPr>
      <w:r>
        <w:rPr>
          <w:rFonts w:hint="default" w:ascii="Times New Roman" w:hAnsi="Times New Roman" w:cs="Times New Roman"/>
          <w:color w:val="000000" w:themeColor="text1"/>
          <w:sz w:val="24"/>
          <w:szCs w:val="24"/>
          <w:lang w:val="en-US" w:eastAsia="zh-CN"/>
        </w:rPr>
        <w:t>三部落铁路桥处边沟</w:t>
      </w:r>
      <w:r>
        <w:rPr>
          <w:rFonts w:hint="eastAsia" w:ascii="Times New Roman" w:hAnsi="Times New Roman" w:cs="Times New Roman"/>
          <w:color w:val="000000" w:themeColor="text1"/>
          <w:sz w:val="24"/>
          <w:szCs w:val="24"/>
          <w:lang w:val="en-US" w:eastAsia="zh-CN"/>
        </w:rPr>
        <w:t>最终汇入安邦河，针对三部落铁路桥处边沟黑臭水体问题，集贤县地下排水服务中心对三部落铁路桥处边沟进行了排查，经排查发现，四达中俄贸易区现正在运行的污水处理厂日处理能力为300吨/天，四达中俄贸易区4家鱼行每日约产生400吨养鱼用水，四达商户146家、服装厂8家、饭店7家及香肠厂等每日约产生480吨生活污水均排放至四达污水处理厂，已超出污水处理厂日处理能力。</w:t>
      </w:r>
    </w:p>
    <w:p w14:paraId="3B723B0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000000" w:themeColor="text1"/>
          <w:sz w:val="24"/>
          <w:szCs w:val="24"/>
          <w:lang w:val="en-US" w:eastAsia="zh-CN"/>
        </w:rPr>
      </w:pPr>
      <w:r>
        <w:rPr>
          <w:rFonts w:hint="eastAsia" w:ascii="Times New Roman" w:hAnsi="Times New Roman" w:cs="Times New Roman"/>
          <w:color w:val="000000" w:themeColor="text1"/>
          <w:sz w:val="24"/>
          <w:szCs w:val="24"/>
          <w:lang w:val="en-US" w:eastAsia="zh-CN"/>
        </w:rPr>
        <w:t>（2）整治措施</w:t>
      </w:r>
    </w:p>
    <w:p w14:paraId="7CD643B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cs="Times New Roman"/>
          <w:color w:val="FF0000"/>
          <w:sz w:val="24"/>
          <w:szCs w:val="24"/>
          <w:lang w:val="en-US" w:eastAsia="zh-CN"/>
        </w:rPr>
      </w:pPr>
      <w:r>
        <w:rPr>
          <w:rFonts w:hint="default" w:ascii="Times New Roman" w:hAnsi="Times New Roman" w:cs="Times New Roman"/>
          <w:color w:val="000000" w:themeColor="text1"/>
          <w:sz w:val="24"/>
          <w:szCs w:val="24"/>
          <w:lang w:val="en-US" w:eastAsia="zh-CN"/>
        </w:rPr>
        <w:t>针对</w:t>
      </w:r>
      <w:r>
        <w:rPr>
          <w:rFonts w:hint="eastAsia" w:ascii="Times New Roman" w:hAnsi="Times New Roman" w:cs="Times New Roman"/>
          <w:color w:val="000000" w:themeColor="text1"/>
          <w:sz w:val="24"/>
          <w:szCs w:val="24"/>
          <w:lang w:val="en-US" w:eastAsia="zh-CN"/>
        </w:rPr>
        <w:t>以上污染源问题</w:t>
      </w:r>
      <w:r>
        <w:rPr>
          <w:rFonts w:hint="default" w:ascii="Times New Roman" w:hAnsi="Times New Roman" w:cs="Times New Roman"/>
          <w:color w:val="000000" w:themeColor="text1"/>
          <w:sz w:val="24"/>
          <w:szCs w:val="24"/>
          <w:lang w:val="en-US" w:eastAsia="zh-CN"/>
        </w:rPr>
        <w:t>，允许4家鱼行的养鱼</w:t>
      </w:r>
      <w:r>
        <w:rPr>
          <w:rFonts w:hint="eastAsia" w:ascii="Times New Roman" w:hAnsi="Times New Roman" w:cs="Times New Roman"/>
          <w:color w:val="000000" w:themeColor="text1"/>
          <w:sz w:val="24"/>
          <w:szCs w:val="24"/>
          <w:lang w:val="en-US" w:eastAsia="zh-CN"/>
        </w:rPr>
        <w:t>废</w:t>
      </w:r>
      <w:r>
        <w:rPr>
          <w:rFonts w:hint="default" w:ascii="Times New Roman" w:hAnsi="Times New Roman" w:cs="Times New Roman"/>
          <w:color w:val="000000" w:themeColor="text1"/>
          <w:sz w:val="24"/>
          <w:szCs w:val="24"/>
          <w:lang w:val="en-US" w:eastAsia="zh-CN"/>
        </w:rPr>
        <w:t>水直接排入陷马沟，集贤县市政设施服务中心在池家渔行北侧铺设了一条110米长的</w:t>
      </w:r>
      <w:r>
        <w:rPr>
          <w:rFonts w:hint="eastAsia" w:ascii="Times New Roman" w:hAnsi="Times New Roman" w:cs="Times New Roman"/>
          <w:color w:val="000000" w:themeColor="text1"/>
          <w:sz w:val="24"/>
          <w:szCs w:val="24"/>
          <w:lang w:val="en-US" w:eastAsia="zh-CN"/>
        </w:rPr>
        <w:t>排水</w:t>
      </w:r>
      <w:r>
        <w:rPr>
          <w:rFonts w:hint="default" w:ascii="Times New Roman" w:hAnsi="Times New Roman" w:cs="Times New Roman"/>
          <w:color w:val="000000" w:themeColor="text1"/>
          <w:sz w:val="24"/>
          <w:szCs w:val="24"/>
          <w:lang w:val="en-US" w:eastAsia="zh-CN"/>
        </w:rPr>
        <w:t>管线</w:t>
      </w:r>
      <w:r>
        <w:rPr>
          <w:rFonts w:hint="eastAsia"/>
          <w:lang w:eastAsia="zh-CN"/>
        </w:rPr>
        <w:t>，</w:t>
      </w:r>
      <w:r>
        <w:rPr>
          <w:rFonts w:hint="default" w:ascii="Times New Roman" w:hAnsi="Times New Roman" w:cs="Times New Roman"/>
          <w:color w:val="000000" w:themeColor="text1"/>
          <w:sz w:val="24"/>
          <w:szCs w:val="24"/>
          <w:lang w:val="en-US" w:eastAsia="zh-CN"/>
        </w:rPr>
        <w:t>将4家鱼行的养鱼</w:t>
      </w:r>
      <w:r>
        <w:rPr>
          <w:rFonts w:hint="eastAsia" w:ascii="Times New Roman" w:hAnsi="Times New Roman" w:cs="Times New Roman"/>
          <w:color w:val="000000" w:themeColor="text1"/>
          <w:sz w:val="24"/>
          <w:szCs w:val="24"/>
          <w:lang w:val="en-US" w:eastAsia="zh-CN"/>
        </w:rPr>
        <w:t>废</w:t>
      </w:r>
      <w:r>
        <w:rPr>
          <w:rFonts w:hint="default" w:ascii="Times New Roman" w:hAnsi="Times New Roman" w:cs="Times New Roman"/>
          <w:color w:val="000000" w:themeColor="text1"/>
          <w:sz w:val="24"/>
          <w:szCs w:val="24"/>
          <w:lang w:val="en-US" w:eastAsia="zh-CN"/>
        </w:rPr>
        <w:t>水通过该管线直接排入陷马沟；四达污水处理厂</w:t>
      </w:r>
      <w:r>
        <w:rPr>
          <w:rFonts w:hint="eastAsia" w:ascii="Times New Roman" w:hAnsi="Times New Roman" w:cs="Times New Roman"/>
          <w:color w:val="000000" w:themeColor="text1"/>
          <w:sz w:val="24"/>
          <w:szCs w:val="24"/>
          <w:lang w:val="en-US" w:eastAsia="zh-CN"/>
        </w:rPr>
        <w:t>可</w:t>
      </w:r>
      <w:r>
        <w:rPr>
          <w:rFonts w:hint="default" w:ascii="Times New Roman" w:hAnsi="Times New Roman" w:cs="Times New Roman"/>
          <w:color w:val="000000" w:themeColor="text1"/>
          <w:sz w:val="24"/>
          <w:szCs w:val="24"/>
          <w:lang w:val="en-US" w:eastAsia="zh-CN"/>
        </w:rPr>
        <w:t>处理300吨</w:t>
      </w:r>
      <w:r>
        <w:rPr>
          <w:rFonts w:hint="eastAsia" w:ascii="Times New Roman" w:hAnsi="Times New Roman" w:cs="Times New Roman"/>
          <w:color w:val="000000" w:themeColor="text1"/>
          <w:sz w:val="24"/>
          <w:szCs w:val="24"/>
          <w:lang w:val="en-US" w:eastAsia="zh-CN"/>
        </w:rPr>
        <w:t>生活</w:t>
      </w:r>
      <w:r>
        <w:rPr>
          <w:rFonts w:hint="default" w:ascii="Times New Roman" w:hAnsi="Times New Roman" w:cs="Times New Roman"/>
          <w:color w:val="000000" w:themeColor="text1"/>
          <w:sz w:val="24"/>
          <w:szCs w:val="24"/>
          <w:lang w:val="en-US" w:eastAsia="zh-CN"/>
        </w:rPr>
        <w:t>污水，剩余180吨</w:t>
      </w:r>
      <w:r>
        <w:rPr>
          <w:rFonts w:hint="eastAsia" w:ascii="Times New Roman" w:hAnsi="Times New Roman" w:cs="Times New Roman"/>
          <w:color w:val="000000" w:themeColor="text1"/>
          <w:sz w:val="24"/>
          <w:szCs w:val="24"/>
          <w:lang w:val="en-US" w:eastAsia="zh-CN"/>
        </w:rPr>
        <w:t>生活</w:t>
      </w:r>
      <w:r>
        <w:rPr>
          <w:rFonts w:hint="default" w:ascii="Times New Roman" w:hAnsi="Times New Roman" w:cs="Times New Roman"/>
          <w:color w:val="000000" w:themeColor="text1"/>
          <w:sz w:val="24"/>
          <w:szCs w:val="24"/>
          <w:lang w:val="en-US" w:eastAsia="zh-CN"/>
        </w:rPr>
        <w:t>污水</w:t>
      </w:r>
      <w:r>
        <w:rPr>
          <w:rFonts w:hint="eastAsia" w:ascii="Times New Roman" w:hAnsi="Times New Roman" w:cs="Times New Roman"/>
          <w:color w:val="000000" w:themeColor="text1"/>
          <w:sz w:val="24"/>
          <w:szCs w:val="24"/>
          <w:lang w:val="en-US" w:eastAsia="zh-CN"/>
        </w:rPr>
        <w:t>通过</w:t>
      </w:r>
      <w:r>
        <w:rPr>
          <w:rFonts w:hint="default" w:ascii="Times New Roman" w:hAnsi="Times New Roman" w:cs="Times New Roman"/>
          <w:color w:val="000000" w:themeColor="text1"/>
          <w:sz w:val="24"/>
          <w:szCs w:val="24"/>
          <w:lang w:val="en-US" w:eastAsia="zh-CN"/>
        </w:rPr>
        <w:t>在四达池家鱼行门前2个储水池</w:t>
      </w:r>
      <w:r>
        <w:rPr>
          <w:rFonts w:hint="eastAsia" w:ascii="Times New Roman" w:hAnsi="Times New Roman" w:cs="Times New Roman"/>
          <w:color w:val="000000" w:themeColor="text1"/>
          <w:sz w:val="24"/>
          <w:szCs w:val="24"/>
          <w:lang w:val="en-US" w:eastAsia="zh-CN"/>
        </w:rPr>
        <w:t>，</w:t>
      </w:r>
      <w:r>
        <w:rPr>
          <w:rFonts w:hint="default" w:ascii="Times New Roman" w:hAnsi="Times New Roman" w:cs="Times New Roman"/>
          <w:color w:val="000000" w:themeColor="text1"/>
          <w:sz w:val="24"/>
          <w:szCs w:val="24"/>
          <w:lang w:val="en-US" w:eastAsia="zh-CN"/>
        </w:rPr>
        <w:t>安装2台型号200WQ250-17-18.5KW污水强排泵，强排能力250吨/小时（一用一备），采取错峰等方式，将多余污水引入市政污水管网</w:t>
      </w:r>
      <w:r>
        <w:rPr>
          <w:rFonts w:hint="eastAsia"/>
          <w:lang w:eastAsia="zh-CN"/>
        </w:rPr>
        <w:t>，</w:t>
      </w:r>
      <w:r>
        <w:rPr>
          <w:rFonts w:hint="eastAsia" w:ascii="Times New Roman" w:hAnsi="Times New Roman" w:cs="Times New Roman"/>
          <w:color w:val="000000" w:themeColor="text1"/>
          <w:sz w:val="24"/>
          <w:szCs w:val="24"/>
          <w:lang w:val="en-US" w:eastAsia="zh-CN"/>
        </w:rPr>
        <w:t>最终进入双鸭山市城市污水处理厂。</w:t>
      </w:r>
    </w:p>
    <w:p w14:paraId="24430F8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000000" w:themeColor="text1"/>
          <w:sz w:val="24"/>
          <w:szCs w:val="24"/>
          <w:lang w:val="en-US" w:eastAsia="zh-CN"/>
        </w:rPr>
      </w:pPr>
      <w:r>
        <w:rPr>
          <w:rFonts w:hint="default" w:ascii="Times New Roman" w:hAnsi="Times New Roman" w:cs="Times New Roman"/>
          <w:color w:val="000000" w:themeColor="text1"/>
          <w:sz w:val="24"/>
          <w:szCs w:val="24"/>
          <w:lang w:val="en-US" w:eastAsia="zh-CN"/>
        </w:rPr>
        <w:t>同时2023年实施的集贤县陷马沟排水防涝分流改造工程起至池家鱼行终至安邦河段的明沟砌石改造已也完工，</w:t>
      </w:r>
      <w:r>
        <w:rPr>
          <w:rFonts w:hint="eastAsia" w:ascii="Times New Roman" w:hAnsi="Times New Roman" w:cs="Times New Roman"/>
          <w:color w:val="000000" w:themeColor="text1"/>
          <w:sz w:val="24"/>
          <w:szCs w:val="24"/>
          <w:lang w:val="en-US" w:eastAsia="zh-CN"/>
        </w:rPr>
        <w:t>可满足陷马沟的分流需求，</w:t>
      </w:r>
      <w:r>
        <w:rPr>
          <w:rFonts w:hint="default" w:ascii="Times New Roman" w:hAnsi="Times New Roman" w:cs="Times New Roman"/>
          <w:color w:val="000000" w:themeColor="text1"/>
          <w:sz w:val="24"/>
          <w:szCs w:val="24"/>
          <w:lang w:val="en-US" w:eastAsia="zh-CN"/>
        </w:rPr>
        <w:t>也改善了河道两侧的</w:t>
      </w:r>
      <w:r>
        <w:rPr>
          <w:rFonts w:hint="eastAsia" w:ascii="Times New Roman" w:hAnsi="Times New Roman" w:cs="Times New Roman"/>
          <w:color w:val="000000" w:themeColor="text1"/>
          <w:sz w:val="24"/>
          <w:szCs w:val="24"/>
          <w:lang w:val="en-US" w:eastAsia="zh-CN"/>
        </w:rPr>
        <w:t>生态</w:t>
      </w:r>
      <w:r>
        <w:rPr>
          <w:rFonts w:hint="default" w:ascii="Times New Roman" w:hAnsi="Times New Roman" w:cs="Times New Roman"/>
          <w:color w:val="000000" w:themeColor="text1"/>
          <w:sz w:val="24"/>
          <w:szCs w:val="24"/>
          <w:lang w:val="en-US" w:eastAsia="zh-CN"/>
        </w:rPr>
        <w:t>环境。</w:t>
      </w:r>
    </w:p>
    <w:p w14:paraId="42B84978">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000000" w:themeColor="text1"/>
          <w:sz w:val="24"/>
          <w:szCs w:val="24"/>
          <w:lang w:val="en-US" w:eastAsia="zh-CN"/>
        </w:rPr>
      </w:pPr>
      <w:r>
        <w:rPr>
          <w:rFonts w:hint="eastAsia" w:ascii="Times New Roman" w:hAnsi="Times New Roman" w:cs="Times New Roman"/>
          <w:b/>
          <w:bCs/>
          <w:color w:val="000000" w:themeColor="text1"/>
          <w:sz w:val="24"/>
          <w:szCs w:val="24"/>
          <w:lang w:val="en-US" w:eastAsia="zh-CN"/>
        </w:rPr>
        <w:t>2</w:t>
      </w:r>
      <w:r>
        <w:rPr>
          <w:rFonts w:hint="default" w:ascii="Times New Roman" w:hAnsi="Times New Roman" w:cs="Times New Roman"/>
          <w:b/>
          <w:bCs/>
          <w:color w:val="000000" w:themeColor="text1"/>
          <w:sz w:val="24"/>
          <w:szCs w:val="24"/>
          <w:lang w:val="en-US" w:eastAsia="zh-CN"/>
        </w:rPr>
        <w:t>.相关</w:t>
      </w:r>
      <w:r>
        <w:rPr>
          <w:rFonts w:hint="eastAsia" w:ascii="Times New Roman" w:hAnsi="Times New Roman" w:cs="Times New Roman"/>
          <w:b/>
          <w:bCs/>
          <w:color w:val="000000" w:themeColor="text1"/>
          <w:sz w:val="24"/>
          <w:szCs w:val="24"/>
          <w:lang w:val="en-US" w:eastAsia="zh-CN"/>
        </w:rPr>
        <w:t>影像</w:t>
      </w:r>
    </w:p>
    <w:p w14:paraId="015AAB6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000000" w:themeColor="text1"/>
          <w:sz w:val="24"/>
          <w:szCs w:val="24"/>
          <w:lang w:val="en-US" w:eastAsia="zh-CN"/>
        </w:rPr>
      </w:pPr>
      <w:bookmarkStart w:id="5" w:name="bookmark37"/>
      <w:bookmarkEnd w:id="5"/>
      <w:r>
        <w:rPr>
          <w:rFonts w:hint="eastAsia" w:ascii="Times New Roman" w:hAnsi="Times New Roman" w:cs="Times New Roman"/>
          <w:color w:val="000000" w:themeColor="text1"/>
          <w:sz w:val="24"/>
          <w:szCs w:val="24"/>
          <w:lang w:val="en-US" w:eastAsia="zh-CN"/>
        </w:rPr>
        <w:t>本工程施工期间对实施过程进行了拍照记录，雨水管线影像如下：</w:t>
      </w:r>
    </w:p>
    <w:p w14:paraId="12EF654E">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000000" w:themeColor="text1"/>
          <w:sz w:val="24"/>
          <w:szCs w:val="24"/>
        </w:rPr>
      </w:pPr>
      <w:r>
        <w:rPr>
          <w:color w:val="000000" w:themeColor="text1"/>
        </w:rPr>
        <w:drawing>
          <wp:inline distT="0" distB="0" distL="114300" distR="114300">
            <wp:extent cx="5035550" cy="4056380"/>
            <wp:effectExtent l="9525" t="9525" r="22225" b="10795"/>
            <wp:docPr id="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
                    <pic:cNvPicPr>
                      <a:picLocks noChangeAspect="1"/>
                    </pic:cNvPicPr>
                  </pic:nvPicPr>
                  <pic:blipFill>
                    <a:blip r:embed="rId15"/>
                    <a:stretch>
                      <a:fillRect/>
                    </a:stretch>
                  </pic:blipFill>
                  <pic:spPr>
                    <a:xfrm>
                      <a:off x="0" y="0"/>
                      <a:ext cx="5035550" cy="4056380"/>
                    </a:xfrm>
                    <a:prstGeom prst="rect">
                      <a:avLst/>
                    </a:prstGeom>
                    <a:noFill/>
                    <a:ln>
                      <a:solidFill>
                        <a:schemeClr val="tx1"/>
                      </a:solidFill>
                    </a:ln>
                  </pic:spPr>
                </pic:pic>
              </a:graphicData>
            </a:graphic>
          </wp:inline>
        </w:drawing>
      </w:r>
    </w:p>
    <w:p w14:paraId="2D91F645">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000000" w:themeColor="text1"/>
          <w:sz w:val="24"/>
          <w:szCs w:val="24"/>
          <w:lang w:val="en-US" w:eastAsia="zh-CN"/>
        </w:rPr>
      </w:pPr>
      <w:r>
        <w:rPr>
          <w:rFonts w:hint="eastAsia" w:ascii="Times New Roman" w:hAnsi="Times New Roman" w:eastAsia="宋体" w:cs="Times New Roman"/>
          <w:color w:val="000000" w:themeColor="text1"/>
          <w:sz w:val="24"/>
          <w:szCs w:val="24"/>
          <w:lang w:val="en-US" w:eastAsia="zh-CN"/>
        </w:rPr>
        <w:t>管线开挖</w:t>
      </w:r>
    </w:p>
    <w:p w14:paraId="28524409">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000000" w:themeColor="text1"/>
          <w:sz w:val="24"/>
          <w:szCs w:val="24"/>
        </w:rPr>
      </w:pPr>
      <w:r>
        <w:rPr>
          <w:color w:val="000000" w:themeColor="text1"/>
        </w:rPr>
        <w:drawing>
          <wp:inline distT="0" distB="0" distL="114300" distR="114300">
            <wp:extent cx="5015865" cy="3992245"/>
            <wp:effectExtent l="9525" t="9525" r="22860" b="17780"/>
            <wp:docPr id="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
                    <pic:cNvPicPr>
                      <a:picLocks noChangeAspect="1"/>
                    </pic:cNvPicPr>
                  </pic:nvPicPr>
                  <pic:blipFill>
                    <a:blip r:embed="rId16"/>
                    <a:stretch>
                      <a:fillRect/>
                    </a:stretch>
                  </pic:blipFill>
                  <pic:spPr>
                    <a:xfrm>
                      <a:off x="0" y="0"/>
                      <a:ext cx="5015865" cy="3992245"/>
                    </a:xfrm>
                    <a:prstGeom prst="rect">
                      <a:avLst/>
                    </a:prstGeom>
                    <a:noFill/>
                    <a:ln>
                      <a:solidFill>
                        <a:schemeClr val="tx1"/>
                      </a:solidFill>
                    </a:ln>
                  </pic:spPr>
                </pic:pic>
              </a:graphicData>
            </a:graphic>
          </wp:inline>
        </w:drawing>
      </w:r>
    </w:p>
    <w:p w14:paraId="02E77050">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000000" w:themeColor="text1"/>
          <w:sz w:val="24"/>
          <w:szCs w:val="24"/>
          <w:lang w:val="en-US" w:eastAsia="zh-CN"/>
        </w:rPr>
      </w:pPr>
      <w:r>
        <w:rPr>
          <w:rFonts w:hint="eastAsia" w:ascii="Times New Roman" w:hAnsi="Times New Roman" w:eastAsia="宋体" w:cs="Times New Roman"/>
          <w:color w:val="000000" w:themeColor="text1"/>
          <w:sz w:val="24"/>
          <w:szCs w:val="24"/>
          <w:lang w:val="en-US" w:eastAsia="zh-CN"/>
        </w:rPr>
        <w:t>管线铺设</w:t>
      </w:r>
    </w:p>
    <w:p w14:paraId="44785838">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FF0000"/>
          <w:sz w:val="24"/>
          <w:szCs w:val="24"/>
        </w:rPr>
      </w:pPr>
      <w:r>
        <w:drawing>
          <wp:inline distT="0" distB="0" distL="114300" distR="114300">
            <wp:extent cx="5001895" cy="4288790"/>
            <wp:effectExtent l="9525" t="9525" r="17780" b="26035"/>
            <wp:docPr id="4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
                    <pic:cNvPicPr>
                      <a:picLocks noChangeAspect="1"/>
                    </pic:cNvPicPr>
                  </pic:nvPicPr>
                  <pic:blipFill>
                    <a:blip r:embed="rId17"/>
                    <a:stretch>
                      <a:fillRect/>
                    </a:stretch>
                  </pic:blipFill>
                  <pic:spPr>
                    <a:xfrm>
                      <a:off x="0" y="0"/>
                      <a:ext cx="5001895" cy="4288790"/>
                    </a:xfrm>
                    <a:prstGeom prst="rect">
                      <a:avLst/>
                    </a:prstGeom>
                    <a:noFill/>
                    <a:ln>
                      <a:solidFill>
                        <a:schemeClr val="tx1"/>
                      </a:solidFill>
                    </a:ln>
                  </pic:spPr>
                </pic:pic>
              </a:graphicData>
            </a:graphic>
          </wp:inline>
        </w:drawing>
      </w:r>
    </w:p>
    <w:p w14:paraId="2C18B090">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olor w:val="000000" w:themeColor="text1"/>
          <w:sz w:val="24"/>
          <w:szCs w:val="24"/>
          <w:lang w:val="en-US" w:eastAsia="zh-CN"/>
        </w:rPr>
      </w:pPr>
      <w:r>
        <w:rPr>
          <w:rFonts w:hint="eastAsia" w:ascii="Times New Roman" w:hAnsi="Times New Roman" w:eastAsia="宋体" w:cs="Times New Roman"/>
          <w:color w:val="000000" w:themeColor="text1"/>
          <w:sz w:val="24"/>
          <w:szCs w:val="24"/>
          <w:lang w:val="en-US" w:eastAsia="zh-CN"/>
        </w:rPr>
        <w:t>管线铺设</w:t>
      </w:r>
    </w:p>
    <w:p w14:paraId="425AA14D">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olor w:val="000000" w:themeColor="text1"/>
          <w:sz w:val="24"/>
          <w:szCs w:val="24"/>
          <w:lang w:val="en-US" w:eastAsia="zh-CN"/>
        </w:rPr>
      </w:pPr>
      <w:r>
        <w:drawing>
          <wp:inline distT="0" distB="0" distL="114300" distR="114300">
            <wp:extent cx="5200650" cy="3997960"/>
            <wp:effectExtent l="9525" t="9525" r="9525" b="12065"/>
            <wp:docPr id="4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5"/>
                    <pic:cNvPicPr>
                      <a:picLocks noChangeAspect="1"/>
                    </pic:cNvPicPr>
                  </pic:nvPicPr>
                  <pic:blipFill>
                    <a:blip r:embed="rId18"/>
                    <a:stretch>
                      <a:fillRect/>
                    </a:stretch>
                  </pic:blipFill>
                  <pic:spPr>
                    <a:xfrm>
                      <a:off x="0" y="0"/>
                      <a:ext cx="5200650" cy="3997960"/>
                    </a:xfrm>
                    <a:prstGeom prst="rect">
                      <a:avLst/>
                    </a:prstGeom>
                    <a:noFill/>
                    <a:ln>
                      <a:solidFill>
                        <a:schemeClr val="tx1"/>
                      </a:solidFill>
                    </a:ln>
                  </pic:spPr>
                </pic:pic>
              </a:graphicData>
            </a:graphic>
          </wp:inline>
        </w:drawing>
      </w:r>
    </w:p>
    <w:p w14:paraId="56775263">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000000" w:themeColor="text1"/>
          <w:sz w:val="24"/>
          <w:szCs w:val="24"/>
          <w:lang w:val="en-US" w:eastAsia="zh-CN"/>
        </w:rPr>
      </w:pPr>
      <w:r>
        <w:rPr>
          <w:rFonts w:hint="eastAsia" w:ascii="Times New Roman" w:hAnsi="Times New Roman" w:eastAsia="宋体" w:cs="Times New Roman"/>
          <w:color w:val="000000" w:themeColor="text1"/>
          <w:sz w:val="24"/>
          <w:szCs w:val="24"/>
          <w:lang w:val="en-US" w:eastAsia="zh-CN"/>
        </w:rPr>
        <w:t>管线铺设</w:t>
      </w:r>
    </w:p>
    <w:p w14:paraId="3DE2B237">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000000" w:themeColor="text1"/>
          <w:sz w:val="24"/>
          <w:szCs w:val="24"/>
        </w:rPr>
      </w:pPr>
      <w:r>
        <w:rPr>
          <w:color w:val="000000" w:themeColor="text1"/>
        </w:rPr>
        <w:drawing>
          <wp:inline distT="0" distB="0" distL="114300" distR="114300">
            <wp:extent cx="5189220" cy="4449445"/>
            <wp:effectExtent l="9525" t="9525" r="20955" b="17780"/>
            <wp:docPr id="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
                    <pic:cNvPicPr>
                      <a:picLocks noChangeAspect="1"/>
                    </pic:cNvPicPr>
                  </pic:nvPicPr>
                  <pic:blipFill>
                    <a:blip r:embed="rId19"/>
                    <a:stretch>
                      <a:fillRect/>
                    </a:stretch>
                  </pic:blipFill>
                  <pic:spPr>
                    <a:xfrm>
                      <a:off x="0" y="0"/>
                      <a:ext cx="5189220" cy="4449445"/>
                    </a:xfrm>
                    <a:prstGeom prst="rect">
                      <a:avLst/>
                    </a:prstGeom>
                    <a:noFill/>
                    <a:ln>
                      <a:solidFill>
                        <a:schemeClr val="tx1"/>
                      </a:solidFill>
                    </a:ln>
                  </pic:spPr>
                </pic:pic>
              </a:graphicData>
            </a:graphic>
          </wp:inline>
        </w:drawing>
      </w:r>
    </w:p>
    <w:p w14:paraId="2C832A3B">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000000" w:themeColor="text1"/>
          <w:sz w:val="24"/>
          <w:szCs w:val="24"/>
          <w:lang w:val="en-US" w:eastAsia="zh-CN"/>
        </w:rPr>
      </w:pPr>
      <w:r>
        <w:rPr>
          <w:rFonts w:hint="eastAsia" w:ascii="Times New Roman" w:hAnsi="Times New Roman" w:eastAsia="宋体" w:cs="Times New Roman"/>
          <w:color w:val="000000" w:themeColor="text1"/>
          <w:sz w:val="24"/>
          <w:szCs w:val="24"/>
          <w:lang w:val="en-US" w:eastAsia="zh-CN"/>
        </w:rPr>
        <w:t>管线填埋</w:t>
      </w:r>
    </w:p>
    <w:p w14:paraId="674C0BC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cs="Times New Roman"/>
          <w:color w:val="000000" w:themeColor="text1"/>
          <w:sz w:val="24"/>
          <w:szCs w:val="24"/>
          <w:lang w:val="en-US" w:eastAsia="zh-CN"/>
        </w:rPr>
      </w:pPr>
      <w:r>
        <w:rPr>
          <w:rFonts w:hint="eastAsia" w:ascii="Times New Roman" w:hAnsi="Times New Roman" w:cs="Times New Roman"/>
          <w:color w:val="000000" w:themeColor="text1"/>
          <w:sz w:val="24"/>
          <w:szCs w:val="24"/>
          <w:lang w:val="en-US" w:eastAsia="zh-CN"/>
        </w:rPr>
        <w:t>污水管线影像如下：</w:t>
      </w:r>
    </w:p>
    <w:p w14:paraId="7C74EF71">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Times New Roman" w:cs="Times New Roman"/>
          <w:color w:val="000000" w:themeColor="text1"/>
          <w:sz w:val="24"/>
          <w:szCs w:val="24"/>
          <w:lang w:val="en-US" w:eastAsia="zh-CN"/>
        </w:rPr>
      </w:pPr>
      <w:r>
        <w:drawing>
          <wp:inline distT="0" distB="0" distL="114300" distR="114300">
            <wp:extent cx="5220335" cy="3989705"/>
            <wp:effectExtent l="9525" t="9525" r="27940" b="20320"/>
            <wp:docPr id="4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7"/>
                    <pic:cNvPicPr>
                      <a:picLocks noChangeAspect="1"/>
                    </pic:cNvPicPr>
                  </pic:nvPicPr>
                  <pic:blipFill>
                    <a:blip r:embed="rId20"/>
                    <a:stretch>
                      <a:fillRect/>
                    </a:stretch>
                  </pic:blipFill>
                  <pic:spPr>
                    <a:xfrm>
                      <a:off x="0" y="0"/>
                      <a:ext cx="5220335" cy="3989705"/>
                    </a:xfrm>
                    <a:prstGeom prst="rect">
                      <a:avLst/>
                    </a:prstGeom>
                    <a:noFill/>
                    <a:ln>
                      <a:solidFill>
                        <a:schemeClr val="tx1"/>
                      </a:solidFill>
                    </a:ln>
                  </pic:spPr>
                </pic:pic>
              </a:graphicData>
            </a:graphic>
          </wp:inline>
        </w:drawing>
      </w:r>
    </w:p>
    <w:p w14:paraId="78922181">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000000" w:themeColor="text1"/>
          <w:sz w:val="24"/>
          <w:szCs w:val="24"/>
          <w:lang w:val="en-US" w:eastAsia="zh-CN"/>
        </w:rPr>
      </w:pPr>
      <w:r>
        <w:rPr>
          <w:rFonts w:hint="eastAsia" w:ascii="Times New Roman" w:hAnsi="Times New Roman" w:cs="Times New Roman"/>
          <w:color w:val="000000" w:themeColor="text1"/>
          <w:sz w:val="24"/>
          <w:szCs w:val="24"/>
          <w:lang w:val="en-US" w:eastAsia="zh-CN"/>
        </w:rPr>
        <w:t>管线开挖</w:t>
      </w:r>
    </w:p>
    <w:p w14:paraId="2D7D961E">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eastAsia="宋体" w:cs="Times New Roman"/>
          <w:color w:val="000000" w:themeColor="text1"/>
          <w:sz w:val="24"/>
          <w:szCs w:val="24"/>
        </w:rPr>
      </w:pPr>
      <w:r>
        <w:rPr>
          <w:color w:val="000000" w:themeColor="text1"/>
        </w:rPr>
        <w:drawing>
          <wp:inline distT="0" distB="0" distL="114300" distR="114300">
            <wp:extent cx="5257165" cy="4028440"/>
            <wp:effectExtent l="9525" t="9525" r="10160" b="19685"/>
            <wp:docPr id="4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6"/>
                    <pic:cNvPicPr>
                      <a:picLocks noChangeAspect="1"/>
                    </pic:cNvPicPr>
                  </pic:nvPicPr>
                  <pic:blipFill>
                    <a:blip r:embed="rId21"/>
                    <a:stretch>
                      <a:fillRect/>
                    </a:stretch>
                  </pic:blipFill>
                  <pic:spPr>
                    <a:xfrm>
                      <a:off x="0" y="0"/>
                      <a:ext cx="5257165" cy="4028440"/>
                    </a:xfrm>
                    <a:prstGeom prst="rect">
                      <a:avLst/>
                    </a:prstGeom>
                    <a:noFill/>
                    <a:ln>
                      <a:solidFill>
                        <a:schemeClr val="tx1"/>
                      </a:solidFill>
                    </a:ln>
                  </pic:spPr>
                </pic:pic>
              </a:graphicData>
            </a:graphic>
          </wp:inline>
        </w:drawing>
      </w:r>
    </w:p>
    <w:p w14:paraId="6746C204">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FF0000"/>
          <w:sz w:val="24"/>
          <w:szCs w:val="24"/>
        </w:rPr>
      </w:pPr>
      <w:r>
        <w:rPr>
          <w:rFonts w:hint="eastAsia" w:ascii="Times New Roman" w:hAnsi="Times New Roman" w:eastAsia="宋体" w:cs="Times New Roman"/>
          <w:color w:val="000000" w:themeColor="text1"/>
          <w:sz w:val="24"/>
          <w:szCs w:val="24"/>
          <w:lang w:val="en-US" w:eastAsia="zh-CN"/>
        </w:rPr>
        <w:t>管线铺设</w:t>
      </w:r>
    </w:p>
    <w:p w14:paraId="1D656163">
      <w:pPr>
        <w:spacing w:line="220" w:lineRule="auto"/>
        <w:rPr>
          <w:rFonts w:hint="default" w:ascii="Times New Roman" w:hAnsi="Times New Roman" w:eastAsia="宋体" w:cs="Times New Roman"/>
          <w:color w:val="FF0000"/>
          <w:sz w:val="24"/>
          <w:szCs w:val="24"/>
        </w:rPr>
        <w:sectPr>
          <w:headerReference r:id="rId8" w:type="default"/>
          <w:footerReference r:id="rId9" w:type="default"/>
          <w:pgSz w:w="11906" w:h="16839"/>
          <w:pgMar w:top="1161" w:right="1785" w:bottom="1115" w:left="1785" w:header="863" w:footer="953" w:gutter="0"/>
          <w:pgNumType w:fmt="decimal"/>
          <w:cols w:space="720" w:num="1"/>
        </w:sectPr>
      </w:pPr>
    </w:p>
    <w:p w14:paraId="30C3F6B4">
      <w:pPr>
        <w:pStyle w:val="2"/>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cs="Times New Roman" w:eastAsiaTheme="minorEastAsia"/>
          <w:color w:val="000000" w:themeColor="text1"/>
          <w:sz w:val="28"/>
          <w:szCs w:val="28"/>
          <w:lang w:val="en-US" w:eastAsia="zh-CN"/>
        </w:rPr>
      </w:pPr>
      <w:bookmarkStart w:id="6" w:name="_Toc17548"/>
      <w:bookmarkStart w:id="7" w:name="_Toc54172968"/>
      <w:bookmarkStart w:id="8" w:name="_Toc457061988"/>
      <w:r>
        <w:rPr>
          <w:rFonts w:hint="default" w:ascii="Times New Roman" w:hAnsi="Times New Roman" w:cs="Times New Roman"/>
          <w:color w:val="000000" w:themeColor="text1"/>
          <w:sz w:val="28"/>
          <w:szCs w:val="28"/>
          <w:lang w:val="en-US" w:eastAsia="zh-CN"/>
        </w:rPr>
        <w:t>三、</w:t>
      </w:r>
      <w:r>
        <w:rPr>
          <w:rFonts w:hint="eastAsia" w:ascii="Times New Roman" w:hAnsi="Times New Roman" w:cs="Times New Roman"/>
          <w:color w:val="000000" w:themeColor="text1"/>
          <w:sz w:val="28"/>
          <w:szCs w:val="28"/>
          <w:lang w:val="en-US" w:eastAsia="zh-CN"/>
        </w:rPr>
        <w:t>公众调查评议材料</w:t>
      </w:r>
      <w:bookmarkEnd w:id="6"/>
    </w:p>
    <w:p w14:paraId="50A04653">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000000" w:themeColor="text1"/>
          <w:sz w:val="24"/>
          <w:szCs w:val="24"/>
          <w:lang w:val="en-US" w:eastAsia="zh-CN"/>
        </w:rPr>
      </w:pPr>
      <w:r>
        <w:rPr>
          <w:rFonts w:hint="eastAsia" w:ascii="Times New Roman" w:hAnsi="Times New Roman" w:cs="Times New Roman"/>
          <w:b/>
          <w:bCs/>
          <w:color w:val="000000" w:themeColor="text1"/>
          <w:sz w:val="24"/>
          <w:szCs w:val="24"/>
          <w:lang w:val="en-US" w:eastAsia="zh-CN"/>
        </w:rPr>
        <w:t>1.调查方式及调查内容</w:t>
      </w:r>
    </w:p>
    <w:p w14:paraId="5568C201">
      <w:pPr>
        <w:keepNext w:val="0"/>
        <w:keepLines w:val="0"/>
        <w:pageBreakBefore w:val="0"/>
        <w:widowControl w:val="0"/>
        <w:kinsoku/>
        <w:wordWrap/>
        <w:overflowPunct/>
        <w:topLinePunct w:val="0"/>
        <w:autoSpaceDE/>
        <w:autoSpaceDN/>
        <w:bidi w:val="0"/>
        <w:adjustRightInd/>
        <w:snapToGrid/>
        <w:spacing w:line="360" w:lineRule="auto"/>
        <w:ind w:firstLine="468" w:firstLineChars="200"/>
        <w:jc w:val="both"/>
        <w:textAlignment w:val="auto"/>
        <w:rPr>
          <w:rFonts w:hint="default" w:ascii="Times New Roman" w:hAnsi="Times New Roman" w:eastAsia="宋体" w:cs="Times New Roman"/>
          <w:b w:val="0"/>
          <w:bCs w:val="0"/>
          <w:color w:val="000000" w:themeColor="text1"/>
          <w:spacing w:val="-3"/>
          <w:kern w:val="2"/>
          <w:sz w:val="24"/>
          <w:szCs w:val="24"/>
          <w:lang w:val="en-US" w:eastAsia="zh-CN" w:bidi="ar-SA"/>
        </w:rPr>
      </w:pPr>
      <w:r>
        <w:rPr>
          <w:rFonts w:hint="eastAsia" w:ascii="Times New Roman" w:hAnsi="Times New Roman" w:eastAsia="宋体" w:cs="Times New Roman"/>
          <w:b w:val="0"/>
          <w:bCs w:val="0"/>
          <w:color w:val="000000" w:themeColor="text1"/>
          <w:spacing w:val="-3"/>
          <w:kern w:val="2"/>
          <w:sz w:val="24"/>
          <w:szCs w:val="24"/>
          <w:lang w:val="en-US" w:eastAsia="zh-CN" w:bidi="ar-SA"/>
        </w:rPr>
        <w:t>本工程整治后，为了客观反应整治效果，对</w:t>
      </w:r>
      <w:r>
        <w:rPr>
          <w:rFonts w:hint="default" w:ascii="Times New Roman" w:hAnsi="Times New Roman" w:cs="Times New Roman"/>
          <w:color w:val="000000" w:themeColor="text1"/>
          <w:sz w:val="24"/>
          <w:szCs w:val="24"/>
          <w:lang w:val="en-US" w:eastAsia="zh-CN"/>
        </w:rPr>
        <w:t>三部落铁路桥处边沟黑臭水体</w:t>
      </w:r>
      <w:r>
        <w:rPr>
          <w:rFonts w:hint="eastAsia" w:ascii="Times New Roman" w:hAnsi="Times New Roman" w:eastAsia="宋体" w:cs="Times New Roman"/>
          <w:b w:val="0"/>
          <w:bCs w:val="0"/>
          <w:color w:val="000000" w:themeColor="text1"/>
          <w:spacing w:val="-3"/>
          <w:kern w:val="2"/>
          <w:sz w:val="24"/>
          <w:szCs w:val="24"/>
          <w:lang w:val="en-US" w:eastAsia="zh-CN" w:bidi="ar-SA"/>
        </w:rPr>
        <w:t>影响范围内的社区居民、商户等，进行了整治后效果调查。调查方式采用分发调查表的形式进行。调查问卷详见附件3。</w:t>
      </w:r>
    </w:p>
    <w:p w14:paraId="31953952">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color w:val="FF0000"/>
          <w:sz w:val="24"/>
          <w:szCs w:val="24"/>
          <w:lang w:val="en-US"/>
        </w:rPr>
      </w:pPr>
      <w:r>
        <w:rPr>
          <w:rFonts w:hint="eastAsia" w:ascii="Times New Roman" w:hAnsi="Times New Roman" w:cs="Times New Roman"/>
          <w:b/>
          <w:bCs/>
          <w:color w:val="000000" w:themeColor="text1"/>
          <w:sz w:val="24"/>
          <w:szCs w:val="24"/>
          <w:lang w:val="en-US" w:eastAsia="zh-CN"/>
        </w:rPr>
        <w:t>2.调查范围及对象</w:t>
      </w:r>
    </w:p>
    <w:p w14:paraId="2A54FF31">
      <w:pPr>
        <w:keepNext w:val="0"/>
        <w:keepLines w:val="0"/>
        <w:pageBreakBefore w:val="0"/>
        <w:widowControl w:val="0"/>
        <w:kinsoku/>
        <w:wordWrap/>
        <w:overflowPunct/>
        <w:topLinePunct w:val="0"/>
        <w:autoSpaceDE/>
        <w:autoSpaceDN/>
        <w:bidi w:val="0"/>
        <w:adjustRightInd/>
        <w:snapToGrid/>
        <w:spacing w:line="360" w:lineRule="auto"/>
        <w:ind w:firstLine="468" w:firstLineChars="200"/>
        <w:jc w:val="both"/>
        <w:textAlignment w:val="auto"/>
        <w:rPr>
          <w:rFonts w:hint="default" w:ascii="Times New Roman" w:hAnsi="Times New Roman" w:eastAsia="宋体" w:cs="Times New Roman"/>
          <w:b w:val="0"/>
          <w:bCs w:val="0"/>
          <w:color w:val="000000" w:themeColor="text1"/>
          <w:spacing w:val="-3"/>
          <w:kern w:val="2"/>
          <w:sz w:val="24"/>
          <w:szCs w:val="24"/>
          <w:lang w:val="en-US" w:eastAsia="zh-CN" w:bidi="ar-SA"/>
        </w:rPr>
      </w:pPr>
      <w:r>
        <w:rPr>
          <w:rFonts w:hint="eastAsia" w:ascii="Times New Roman" w:hAnsi="Times New Roman" w:eastAsia="宋体" w:cs="Times New Roman"/>
          <w:b w:val="0"/>
          <w:bCs w:val="0"/>
          <w:color w:val="000000" w:themeColor="text1"/>
          <w:spacing w:val="-3"/>
          <w:kern w:val="2"/>
          <w:sz w:val="24"/>
          <w:szCs w:val="24"/>
          <w:lang w:val="en-US" w:eastAsia="zh-CN" w:bidi="ar-SA"/>
        </w:rPr>
        <w:t>根据三部落铁路桥处边沟黑臭水体周围受影响公众的分布情况，对周围公众发放调查表。调查对象考虑不同年龄、不同性别、不同人员性质、工作状态的民众。本次调查共发放调查表100份，收回调查表100份，调查表回收率100%。公众参与调查问卷调查情况见下表3-1，主要调查结果见下表3-2。</w:t>
      </w:r>
    </w:p>
    <w:p w14:paraId="5613FC9F">
      <w:pPr>
        <w:pStyle w:val="14"/>
        <w:keepNext w:val="0"/>
        <w:keepLines w:val="0"/>
        <w:pageBreakBefore w:val="0"/>
        <w:widowControl w:val="0"/>
        <w:kinsoku/>
        <w:wordWrap/>
        <w:overflowPunct/>
        <w:topLinePunct w:val="0"/>
        <w:autoSpaceDE/>
        <w:autoSpaceDN/>
        <w:bidi w:val="0"/>
        <w:adjustRightInd/>
        <w:snapToGrid/>
        <w:spacing w:line="360" w:lineRule="auto"/>
        <w:ind w:firstLine="0"/>
        <w:contextualSpacing/>
        <w:jc w:val="center"/>
        <w:textAlignment w:val="auto"/>
        <w:rPr>
          <w:rFonts w:hint="eastAsia" w:ascii="Times New Roman" w:hAnsi="Times New Roman" w:eastAsia="宋体" w:cs="Times New Roman"/>
          <w:b/>
          <w:bCs/>
          <w:color w:val="000000" w:themeColor="text1"/>
          <w:spacing w:val="-3"/>
          <w:kern w:val="2"/>
          <w:sz w:val="24"/>
          <w:szCs w:val="24"/>
          <w:lang w:val="en-US" w:eastAsia="zh-CN" w:bidi="ar-SA"/>
        </w:rPr>
      </w:pPr>
      <w:bookmarkStart w:id="9" w:name="_Ref423710407"/>
      <w:r>
        <w:rPr>
          <w:rFonts w:hint="eastAsia" w:ascii="Times New Roman" w:hAnsi="Times New Roman" w:eastAsia="宋体" w:cs="Times New Roman"/>
          <w:b/>
          <w:bCs/>
          <w:color w:val="000000" w:themeColor="text1"/>
          <w:spacing w:val="-3"/>
          <w:kern w:val="2"/>
          <w:sz w:val="24"/>
          <w:szCs w:val="24"/>
          <w:lang w:val="en-US" w:eastAsia="zh-CN" w:bidi="ar-SA"/>
        </w:rPr>
        <w:t>表3-</w:t>
      </w:r>
      <w:bookmarkEnd w:id="9"/>
      <w:r>
        <w:rPr>
          <w:rFonts w:hint="eastAsia" w:ascii="Times New Roman" w:hAnsi="Times New Roman" w:eastAsia="宋体" w:cs="Times New Roman"/>
          <w:b/>
          <w:bCs/>
          <w:color w:val="000000" w:themeColor="text1"/>
          <w:spacing w:val="-3"/>
          <w:kern w:val="2"/>
          <w:sz w:val="24"/>
          <w:szCs w:val="24"/>
          <w:lang w:val="en-US" w:eastAsia="zh-CN" w:bidi="ar-SA"/>
        </w:rPr>
        <w:t>1公众参与对象名录汇总</w:t>
      </w:r>
    </w:p>
    <w:tbl>
      <w:tblPr>
        <w:tblStyle w:val="2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61"/>
        <w:gridCol w:w="1027"/>
        <w:gridCol w:w="1267"/>
        <w:gridCol w:w="3425"/>
        <w:gridCol w:w="1762"/>
      </w:tblGrid>
      <w:tr w14:paraId="60356A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blHeader/>
          <w:jc w:val="center"/>
        </w:trPr>
        <w:tc>
          <w:tcPr>
            <w:tcW w:w="721" w:type="pct"/>
            <w:vAlign w:val="center"/>
          </w:tcPr>
          <w:p w14:paraId="5A24B922">
            <w:pPr>
              <w:adjustRightInd w:val="0"/>
              <w:snapToGrid w:val="0"/>
              <w:spacing w:line="240" w:lineRule="auto"/>
              <w:ind w:firstLine="0"/>
              <w:jc w:val="center"/>
              <w:rPr>
                <w:rFonts w:hint="default" w:ascii="Times New Roman" w:hAnsi="Times New Roman" w:cs="Times New Roman"/>
                <w:b/>
                <w:snapToGrid w:val="0"/>
                <w:color w:val="000000" w:themeColor="text1"/>
                <w:sz w:val="21"/>
                <w:szCs w:val="21"/>
              </w:rPr>
            </w:pPr>
            <w:r>
              <w:rPr>
                <w:rFonts w:hint="default" w:ascii="Times New Roman" w:hAnsi="Times New Roman" w:cs="Times New Roman"/>
                <w:b/>
                <w:snapToGrid w:val="0"/>
                <w:color w:val="000000" w:themeColor="text1"/>
                <w:sz w:val="21"/>
                <w:szCs w:val="21"/>
              </w:rPr>
              <w:t>序号</w:t>
            </w:r>
          </w:p>
        </w:tc>
        <w:tc>
          <w:tcPr>
            <w:tcW w:w="587" w:type="pct"/>
            <w:vAlign w:val="center"/>
          </w:tcPr>
          <w:p w14:paraId="3FA6E49E">
            <w:pPr>
              <w:adjustRightInd w:val="0"/>
              <w:snapToGrid w:val="0"/>
              <w:spacing w:line="240" w:lineRule="auto"/>
              <w:ind w:firstLine="0"/>
              <w:jc w:val="center"/>
              <w:rPr>
                <w:rFonts w:hint="default" w:ascii="Times New Roman" w:hAnsi="Times New Roman" w:cs="Times New Roman" w:eastAsiaTheme="minorEastAsia"/>
                <w:b/>
                <w:snapToGrid w:val="0"/>
                <w:color w:val="000000" w:themeColor="text1"/>
                <w:sz w:val="21"/>
                <w:szCs w:val="21"/>
                <w:lang w:eastAsia="zh-CN"/>
              </w:rPr>
            </w:pPr>
            <w:r>
              <w:rPr>
                <w:rFonts w:hint="default" w:ascii="Times New Roman" w:hAnsi="Times New Roman" w:cs="Times New Roman"/>
                <w:b/>
                <w:snapToGrid w:val="0"/>
                <w:color w:val="000000" w:themeColor="text1"/>
                <w:sz w:val="21"/>
                <w:szCs w:val="21"/>
                <w:lang w:val="en-US" w:eastAsia="zh-CN"/>
              </w:rPr>
              <w:t>性别</w:t>
            </w:r>
          </w:p>
        </w:tc>
        <w:tc>
          <w:tcPr>
            <w:tcW w:w="724" w:type="pct"/>
            <w:vAlign w:val="center"/>
          </w:tcPr>
          <w:p w14:paraId="71C997F3">
            <w:pPr>
              <w:adjustRightInd w:val="0"/>
              <w:snapToGrid w:val="0"/>
              <w:spacing w:line="240" w:lineRule="auto"/>
              <w:ind w:firstLine="0"/>
              <w:jc w:val="center"/>
              <w:rPr>
                <w:rFonts w:hint="default" w:ascii="Times New Roman" w:hAnsi="Times New Roman" w:cs="Times New Roman" w:eastAsiaTheme="minorEastAsia"/>
                <w:b/>
                <w:snapToGrid w:val="0"/>
                <w:color w:val="000000" w:themeColor="text1"/>
                <w:sz w:val="21"/>
                <w:szCs w:val="21"/>
                <w:lang w:eastAsia="zh-CN"/>
              </w:rPr>
            </w:pPr>
            <w:r>
              <w:rPr>
                <w:rFonts w:hint="default" w:ascii="Times New Roman" w:hAnsi="Times New Roman" w:cs="Times New Roman"/>
                <w:b/>
                <w:snapToGrid w:val="0"/>
                <w:color w:val="000000" w:themeColor="text1"/>
                <w:sz w:val="21"/>
                <w:szCs w:val="21"/>
                <w:lang w:val="en-US" w:eastAsia="zh-CN"/>
              </w:rPr>
              <w:t>年龄</w:t>
            </w:r>
          </w:p>
        </w:tc>
        <w:tc>
          <w:tcPr>
            <w:tcW w:w="1958" w:type="pct"/>
            <w:vAlign w:val="center"/>
          </w:tcPr>
          <w:p w14:paraId="27ACED86">
            <w:pPr>
              <w:adjustRightInd w:val="0"/>
              <w:snapToGrid w:val="0"/>
              <w:spacing w:line="240" w:lineRule="auto"/>
              <w:ind w:firstLine="0"/>
              <w:jc w:val="center"/>
              <w:rPr>
                <w:rFonts w:hint="default" w:ascii="Times New Roman" w:hAnsi="Times New Roman" w:cs="Times New Roman" w:eastAsiaTheme="minorEastAsia"/>
                <w:b/>
                <w:snapToGrid w:val="0"/>
                <w:color w:val="000000" w:themeColor="text1"/>
                <w:sz w:val="21"/>
                <w:szCs w:val="21"/>
                <w:lang w:eastAsia="zh-CN"/>
              </w:rPr>
            </w:pPr>
            <w:r>
              <w:rPr>
                <w:rFonts w:hint="default" w:ascii="Times New Roman" w:hAnsi="Times New Roman" w:cs="Times New Roman"/>
                <w:b/>
                <w:snapToGrid w:val="0"/>
                <w:color w:val="000000" w:themeColor="text1"/>
                <w:sz w:val="21"/>
                <w:szCs w:val="21"/>
                <w:lang w:val="en-US" w:eastAsia="zh-CN"/>
              </w:rPr>
              <w:t>工作状态</w:t>
            </w:r>
          </w:p>
        </w:tc>
        <w:tc>
          <w:tcPr>
            <w:tcW w:w="1007" w:type="pct"/>
            <w:vAlign w:val="center"/>
          </w:tcPr>
          <w:p w14:paraId="2B1F6881">
            <w:pPr>
              <w:adjustRightInd w:val="0"/>
              <w:snapToGrid w:val="0"/>
              <w:spacing w:line="240" w:lineRule="auto"/>
              <w:ind w:firstLine="0"/>
              <w:jc w:val="center"/>
              <w:rPr>
                <w:rFonts w:hint="default" w:ascii="Times New Roman" w:hAnsi="Times New Roman" w:cs="Times New Roman" w:eastAsiaTheme="minorEastAsia"/>
                <w:b/>
                <w:snapToGrid w:val="0"/>
                <w:color w:val="000000" w:themeColor="text1"/>
                <w:sz w:val="21"/>
                <w:szCs w:val="21"/>
                <w:lang w:eastAsia="zh-CN"/>
              </w:rPr>
            </w:pPr>
            <w:r>
              <w:rPr>
                <w:rFonts w:hint="default" w:ascii="Times New Roman" w:hAnsi="Times New Roman" w:cs="Times New Roman"/>
                <w:b/>
                <w:snapToGrid w:val="0"/>
                <w:color w:val="000000" w:themeColor="text1"/>
                <w:sz w:val="21"/>
                <w:szCs w:val="21"/>
                <w:lang w:val="en-US" w:eastAsia="zh-CN"/>
              </w:rPr>
              <w:t>人员性质</w:t>
            </w:r>
          </w:p>
        </w:tc>
      </w:tr>
      <w:tr w14:paraId="64C9F5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407953B1">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snapToGrid w:val="0"/>
                <w:color w:val="000000" w:themeColor="text1"/>
                <w:sz w:val="21"/>
                <w:szCs w:val="21"/>
              </w:rPr>
            </w:pPr>
          </w:p>
        </w:tc>
        <w:tc>
          <w:tcPr>
            <w:tcW w:w="587" w:type="pct"/>
            <w:vAlign w:val="center"/>
          </w:tcPr>
          <w:p w14:paraId="662A1CB5">
            <w:pPr>
              <w:numPr>
                <w:ilvl w:val="0"/>
                <w:numId w:val="0"/>
              </w:numPr>
              <w:adjustRightInd w:val="0"/>
              <w:snapToGrid w:val="0"/>
              <w:spacing w:line="240" w:lineRule="auto"/>
              <w:ind w:left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387E854A">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35</w:t>
            </w:r>
          </w:p>
        </w:tc>
        <w:tc>
          <w:tcPr>
            <w:tcW w:w="1958" w:type="pct"/>
            <w:vAlign w:val="center"/>
          </w:tcPr>
          <w:p w14:paraId="4E3869A6">
            <w:pPr>
              <w:adjustRightInd w:val="0"/>
              <w:snapToGrid w:val="0"/>
              <w:spacing w:line="240" w:lineRule="auto"/>
              <w:ind w:firstLine="0"/>
              <w:jc w:val="center"/>
              <w:rPr>
                <w:rFonts w:hint="default" w:ascii="Times New Roman" w:hAnsi="Times New Roman" w:cs="Times New Roman" w:eastAsiaTheme="minorEastAsia"/>
                <w:snapToGrid w:val="0"/>
                <w:color w:val="000000" w:themeColor="text1"/>
                <w:sz w:val="21"/>
                <w:szCs w:val="21"/>
                <w:lang w:val="en-US" w:eastAsia="zh-CN"/>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73D11037">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3CA01B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68D8C6B0">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65FD6531">
            <w:pPr>
              <w:numPr>
                <w:ilvl w:val="0"/>
                <w:numId w:val="0"/>
              </w:numPr>
              <w:adjustRightInd w:val="0"/>
              <w:snapToGrid w:val="0"/>
              <w:spacing w:line="240" w:lineRule="auto"/>
              <w:ind w:left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4C7B5A1E">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23</w:t>
            </w:r>
          </w:p>
        </w:tc>
        <w:tc>
          <w:tcPr>
            <w:tcW w:w="1958" w:type="pct"/>
            <w:vAlign w:val="center"/>
          </w:tcPr>
          <w:p w14:paraId="165AD6ED">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23EA7B16">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路过人员</w:t>
            </w:r>
          </w:p>
        </w:tc>
      </w:tr>
      <w:tr w14:paraId="0797C0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634F2317">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768A6065">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3CB8AD77">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58</w:t>
            </w:r>
          </w:p>
        </w:tc>
        <w:tc>
          <w:tcPr>
            <w:tcW w:w="1958" w:type="pct"/>
            <w:vAlign w:val="center"/>
          </w:tcPr>
          <w:p w14:paraId="2152097C">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退休</w:t>
            </w:r>
          </w:p>
        </w:tc>
        <w:tc>
          <w:tcPr>
            <w:tcW w:w="1007" w:type="pct"/>
            <w:vAlign w:val="center"/>
          </w:tcPr>
          <w:p w14:paraId="293A2B45">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78BFE0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7A615C3A">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03568D02">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1D33E0C6">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59</w:t>
            </w:r>
          </w:p>
        </w:tc>
        <w:tc>
          <w:tcPr>
            <w:tcW w:w="1958" w:type="pct"/>
            <w:vAlign w:val="center"/>
          </w:tcPr>
          <w:p w14:paraId="3E8D13A7">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退休</w:t>
            </w:r>
          </w:p>
        </w:tc>
        <w:tc>
          <w:tcPr>
            <w:tcW w:w="1007" w:type="pct"/>
            <w:vAlign w:val="center"/>
          </w:tcPr>
          <w:p w14:paraId="4EF8BC00">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路过人员</w:t>
            </w:r>
          </w:p>
        </w:tc>
      </w:tr>
      <w:tr w14:paraId="4D91E5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50491B27">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3DC6DA46">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45E4EA7C">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65</w:t>
            </w:r>
          </w:p>
        </w:tc>
        <w:tc>
          <w:tcPr>
            <w:tcW w:w="1958" w:type="pct"/>
            <w:vAlign w:val="center"/>
          </w:tcPr>
          <w:p w14:paraId="070C2C8E">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退休</w:t>
            </w:r>
          </w:p>
        </w:tc>
        <w:tc>
          <w:tcPr>
            <w:tcW w:w="1007" w:type="pct"/>
            <w:vAlign w:val="center"/>
          </w:tcPr>
          <w:p w14:paraId="5C1B3369">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路过人员</w:t>
            </w:r>
          </w:p>
        </w:tc>
      </w:tr>
      <w:tr w14:paraId="206853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5CBBA5C1">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3E18ECCA">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6055BE36">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29</w:t>
            </w:r>
          </w:p>
        </w:tc>
        <w:tc>
          <w:tcPr>
            <w:tcW w:w="1958" w:type="pct"/>
            <w:vAlign w:val="center"/>
          </w:tcPr>
          <w:p w14:paraId="79C22620">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2B57417F">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商户</w:t>
            </w:r>
          </w:p>
        </w:tc>
      </w:tr>
      <w:tr w14:paraId="6C9F6B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5E406EF3">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0DAF0EBA">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43CB1F7D">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34</w:t>
            </w:r>
          </w:p>
        </w:tc>
        <w:tc>
          <w:tcPr>
            <w:tcW w:w="1958" w:type="pct"/>
            <w:vAlign w:val="center"/>
          </w:tcPr>
          <w:p w14:paraId="7C26CA46">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5BE5C163">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6F3C5F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780FF328">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67CBA2F6">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4B2FAECA">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49</w:t>
            </w:r>
          </w:p>
        </w:tc>
        <w:tc>
          <w:tcPr>
            <w:tcW w:w="1958" w:type="pct"/>
            <w:vAlign w:val="center"/>
          </w:tcPr>
          <w:p w14:paraId="5C0EE94A">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65468944">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7255C8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647B7455">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66C76644">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79CBD4D3">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41</w:t>
            </w:r>
          </w:p>
        </w:tc>
        <w:tc>
          <w:tcPr>
            <w:tcW w:w="1958" w:type="pct"/>
            <w:vAlign w:val="center"/>
          </w:tcPr>
          <w:p w14:paraId="6414BA71">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5EBC0CE5">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路过人员</w:t>
            </w:r>
          </w:p>
        </w:tc>
      </w:tr>
      <w:tr w14:paraId="116E8A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036EE82A">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0F5004CA">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5A32C6DF">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50</w:t>
            </w:r>
          </w:p>
        </w:tc>
        <w:tc>
          <w:tcPr>
            <w:tcW w:w="1958" w:type="pct"/>
            <w:vAlign w:val="center"/>
          </w:tcPr>
          <w:p w14:paraId="35A665F5">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026623E4">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商户</w:t>
            </w:r>
          </w:p>
        </w:tc>
      </w:tr>
      <w:tr w14:paraId="41658D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54630AB8">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31CD7DA3">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593D6DBA">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27</w:t>
            </w:r>
          </w:p>
        </w:tc>
        <w:tc>
          <w:tcPr>
            <w:tcW w:w="1958" w:type="pct"/>
            <w:vAlign w:val="center"/>
          </w:tcPr>
          <w:p w14:paraId="667EE52A">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475F3995">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5EEEA1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3E0A9FE1">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0D37626A">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3E233B1D">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60</w:t>
            </w:r>
          </w:p>
        </w:tc>
        <w:tc>
          <w:tcPr>
            <w:tcW w:w="1958" w:type="pct"/>
            <w:vAlign w:val="center"/>
          </w:tcPr>
          <w:p w14:paraId="20315434">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退休</w:t>
            </w:r>
          </w:p>
        </w:tc>
        <w:tc>
          <w:tcPr>
            <w:tcW w:w="1007" w:type="pct"/>
            <w:vAlign w:val="center"/>
          </w:tcPr>
          <w:p w14:paraId="4FCEC9B0">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69943D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1010F5D6">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39F29D9F">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726AAAE7">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21</w:t>
            </w:r>
          </w:p>
        </w:tc>
        <w:tc>
          <w:tcPr>
            <w:tcW w:w="1958" w:type="pct"/>
            <w:vAlign w:val="center"/>
          </w:tcPr>
          <w:p w14:paraId="20DD2976">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学生</w:t>
            </w:r>
          </w:p>
        </w:tc>
        <w:tc>
          <w:tcPr>
            <w:tcW w:w="1007" w:type="pct"/>
            <w:vAlign w:val="center"/>
          </w:tcPr>
          <w:p w14:paraId="782CC408">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4CE05E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20D595AF">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0FB55CD8">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3C3A7709">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21</w:t>
            </w:r>
          </w:p>
        </w:tc>
        <w:tc>
          <w:tcPr>
            <w:tcW w:w="1958" w:type="pct"/>
            <w:vAlign w:val="center"/>
          </w:tcPr>
          <w:p w14:paraId="0EE8EDE1">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学生</w:t>
            </w:r>
          </w:p>
        </w:tc>
        <w:tc>
          <w:tcPr>
            <w:tcW w:w="1007" w:type="pct"/>
            <w:vAlign w:val="center"/>
          </w:tcPr>
          <w:p w14:paraId="636D8721">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路过人员</w:t>
            </w:r>
          </w:p>
        </w:tc>
      </w:tr>
      <w:tr w14:paraId="11B8FD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42FBB9A8">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5A00976F">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6605E791">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56</w:t>
            </w:r>
          </w:p>
        </w:tc>
        <w:tc>
          <w:tcPr>
            <w:tcW w:w="1958" w:type="pct"/>
            <w:vAlign w:val="center"/>
          </w:tcPr>
          <w:p w14:paraId="23440FC0">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630D7D3C">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路过人员</w:t>
            </w:r>
          </w:p>
        </w:tc>
      </w:tr>
      <w:tr w14:paraId="5EDA4A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1ED86C63">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072528F9">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4A545629">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38</w:t>
            </w:r>
          </w:p>
        </w:tc>
        <w:tc>
          <w:tcPr>
            <w:tcW w:w="1958" w:type="pct"/>
            <w:vAlign w:val="center"/>
          </w:tcPr>
          <w:p w14:paraId="4995B3F4">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3DD14B20">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路过人员</w:t>
            </w:r>
          </w:p>
        </w:tc>
      </w:tr>
      <w:tr w14:paraId="437B29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2981CA96">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671B230E">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45D361B6">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20</w:t>
            </w:r>
          </w:p>
        </w:tc>
        <w:tc>
          <w:tcPr>
            <w:tcW w:w="1958" w:type="pct"/>
            <w:vAlign w:val="center"/>
          </w:tcPr>
          <w:p w14:paraId="6218E3BC">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学生</w:t>
            </w:r>
          </w:p>
        </w:tc>
        <w:tc>
          <w:tcPr>
            <w:tcW w:w="1007" w:type="pct"/>
            <w:vAlign w:val="center"/>
          </w:tcPr>
          <w:p w14:paraId="3CB3A6A9">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路过人员</w:t>
            </w:r>
          </w:p>
        </w:tc>
      </w:tr>
      <w:tr w14:paraId="30E573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261E0110">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0CD89C09">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0F4A7269">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35</w:t>
            </w:r>
          </w:p>
        </w:tc>
        <w:tc>
          <w:tcPr>
            <w:tcW w:w="1958" w:type="pct"/>
            <w:vAlign w:val="center"/>
          </w:tcPr>
          <w:p w14:paraId="702EEF05">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262141BA">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5B0A9B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3275498E">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25B0D73B">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384D7536">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22</w:t>
            </w:r>
          </w:p>
        </w:tc>
        <w:tc>
          <w:tcPr>
            <w:tcW w:w="1958" w:type="pct"/>
            <w:vAlign w:val="center"/>
          </w:tcPr>
          <w:p w14:paraId="0C453E8D">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学生</w:t>
            </w:r>
          </w:p>
        </w:tc>
        <w:tc>
          <w:tcPr>
            <w:tcW w:w="1007" w:type="pct"/>
            <w:vAlign w:val="center"/>
          </w:tcPr>
          <w:p w14:paraId="0E05E72B">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路过人员</w:t>
            </w:r>
          </w:p>
        </w:tc>
      </w:tr>
      <w:tr w14:paraId="460FFC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0DF3B480">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3D4A2D16">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0AE18377">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28</w:t>
            </w:r>
          </w:p>
        </w:tc>
        <w:tc>
          <w:tcPr>
            <w:tcW w:w="1958" w:type="pct"/>
            <w:vAlign w:val="center"/>
          </w:tcPr>
          <w:p w14:paraId="34E64FAC">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0ABD5308">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路过人员</w:t>
            </w:r>
          </w:p>
        </w:tc>
      </w:tr>
      <w:tr w14:paraId="22E664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6D3823EB">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2AA1A922">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6FF38A0D">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eastAsia="zh-CN"/>
              </w:rPr>
            </w:pPr>
            <w:r>
              <w:rPr>
                <w:rFonts w:hint="eastAsia" w:ascii="Times New Roman" w:hAnsi="Times New Roman" w:eastAsia="宋体" w:cs="Times New Roman"/>
                <w:snapToGrid w:val="0"/>
                <w:color w:val="000000" w:themeColor="text1"/>
                <w:sz w:val="21"/>
                <w:szCs w:val="21"/>
                <w:lang w:val="en-US" w:eastAsia="zh-CN"/>
              </w:rPr>
              <w:t>28</w:t>
            </w:r>
          </w:p>
        </w:tc>
        <w:tc>
          <w:tcPr>
            <w:tcW w:w="1958" w:type="pct"/>
            <w:vAlign w:val="center"/>
          </w:tcPr>
          <w:p w14:paraId="0CD120BA">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4126C2EC">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路过人员</w:t>
            </w:r>
          </w:p>
        </w:tc>
      </w:tr>
      <w:tr w14:paraId="3D6523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5244293A">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07DCCCB5">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7FF14B7C">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24</w:t>
            </w:r>
          </w:p>
        </w:tc>
        <w:tc>
          <w:tcPr>
            <w:tcW w:w="1958" w:type="pct"/>
            <w:vAlign w:val="center"/>
          </w:tcPr>
          <w:p w14:paraId="2B23234B">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7EC58D5C">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5B116A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627DB7A6">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24D1176B">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043929E8">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46</w:t>
            </w:r>
          </w:p>
        </w:tc>
        <w:tc>
          <w:tcPr>
            <w:tcW w:w="1958" w:type="pct"/>
            <w:vAlign w:val="center"/>
          </w:tcPr>
          <w:p w14:paraId="78E6B68D">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0C8DB8A8">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商户</w:t>
            </w:r>
          </w:p>
        </w:tc>
      </w:tr>
      <w:tr w14:paraId="693151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48908326">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286DEB43">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7AEFF510">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35</w:t>
            </w:r>
          </w:p>
        </w:tc>
        <w:tc>
          <w:tcPr>
            <w:tcW w:w="1958" w:type="pct"/>
            <w:vAlign w:val="center"/>
          </w:tcPr>
          <w:p w14:paraId="5141BF69">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11A9AD7A">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2DF080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3F38882C">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1B4E132A">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69F43B4B">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54</w:t>
            </w:r>
          </w:p>
        </w:tc>
        <w:tc>
          <w:tcPr>
            <w:tcW w:w="1958" w:type="pct"/>
            <w:vAlign w:val="center"/>
          </w:tcPr>
          <w:p w14:paraId="28F1E28F">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6B2CA324">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6F3717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4989825B">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444451FC">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6A1F8E8C">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36</w:t>
            </w:r>
          </w:p>
        </w:tc>
        <w:tc>
          <w:tcPr>
            <w:tcW w:w="1958" w:type="pct"/>
            <w:vAlign w:val="center"/>
          </w:tcPr>
          <w:p w14:paraId="3C7A5F5E">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29CED328">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3C033B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7FF391D7">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69CE87AF">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3A7C5174">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58</w:t>
            </w:r>
          </w:p>
        </w:tc>
        <w:tc>
          <w:tcPr>
            <w:tcW w:w="1958" w:type="pct"/>
            <w:vAlign w:val="center"/>
          </w:tcPr>
          <w:p w14:paraId="2263EE34">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5C1E3CAF">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路过人员</w:t>
            </w:r>
          </w:p>
        </w:tc>
      </w:tr>
      <w:tr w14:paraId="423C7D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7EEDD6AF">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1F1D7717">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066F4600">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31</w:t>
            </w:r>
          </w:p>
        </w:tc>
        <w:tc>
          <w:tcPr>
            <w:tcW w:w="1958" w:type="pct"/>
            <w:vAlign w:val="center"/>
          </w:tcPr>
          <w:p w14:paraId="6D1796C4">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17ED496B">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商户</w:t>
            </w:r>
          </w:p>
        </w:tc>
      </w:tr>
      <w:tr w14:paraId="0FF6C9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5261C757">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70F444AC">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16FCBA1B">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27</w:t>
            </w:r>
          </w:p>
        </w:tc>
        <w:tc>
          <w:tcPr>
            <w:tcW w:w="1958" w:type="pct"/>
            <w:vAlign w:val="center"/>
          </w:tcPr>
          <w:p w14:paraId="0E284DC0">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39B75C1B">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59F6AF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61EC8349">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56BE2C97">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79FE58F9">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38</w:t>
            </w:r>
          </w:p>
        </w:tc>
        <w:tc>
          <w:tcPr>
            <w:tcW w:w="1958" w:type="pct"/>
            <w:vAlign w:val="center"/>
          </w:tcPr>
          <w:p w14:paraId="002D6655">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5854571C">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1B2F9A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0FCF5556">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5E4DB785">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76883D9F">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58</w:t>
            </w:r>
          </w:p>
        </w:tc>
        <w:tc>
          <w:tcPr>
            <w:tcW w:w="1958" w:type="pct"/>
            <w:vAlign w:val="center"/>
          </w:tcPr>
          <w:p w14:paraId="07562A4B">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退休</w:t>
            </w:r>
          </w:p>
        </w:tc>
        <w:tc>
          <w:tcPr>
            <w:tcW w:w="1007" w:type="pct"/>
            <w:vAlign w:val="center"/>
          </w:tcPr>
          <w:p w14:paraId="1C3EA802">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5C7EAC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1844399C">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46B4C576">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482C8B87">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37</w:t>
            </w:r>
          </w:p>
        </w:tc>
        <w:tc>
          <w:tcPr>
            <w:tcW w:w="1958" w:type="pct"/>
            <w:vAlign w:val="center"/>
          </w:tcPr>
          <w:p w14:paraId="4DC69FC2">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0E9FF34B">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27B40B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3F1F04BA">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798F6CAD">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6884CAB8">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56</w:t>
            </w:r>
          </w:p>
        </w:tc>
        <w:tc>
          <w:tcPr>
            <w:tcW w:w="1958" w:type="pct"/>
            <w:vAlign w:val="center"/>
          </w:tcPr>
          <w:p w14:paraId="5001848F">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781BB362">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路过人员</w:t>
            </w:r>
          </w:p>
        </w:tc>
      </w:tr>
      <w:tr w14:paraId="620D52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13641CA8">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2E28CB92">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4120CCA2">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27</w:t>
            </w:r>
          </w:p>
        </w:tc>
        <w:tc>
          <w:tcPr>
            <w:tcW w:w="1958" w:type="pct"/>
            <w:vAlign w:val="center"/>
          </w:tcPr>
          <w:p w14:paraId="1F9C43B1">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3A1F2005">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5DFADB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58ADD5FD">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1B1745CD">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7D87551E">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18</w:t>
            </w:r>
          </w:p>
        </w:tc>
        <w:tc>
          <w:tcPr>
            <w:tcW w:w="1958" w:type="pct"/>
            <w:vAlign w:val="center"/>
          </w:tcPr>
          <w:p w14:paraId="217ECCF8">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学生</w:t>
            </w:r>
          </w:p>
        </w:tc>
        <w:tc>
          <w:tcPr>
            <w:tcW w:w="1007" w:type="pct"/>
            <w:vAlign w:val="center"/>
          </w:tcPr>
          <w:p w14:paraId="26A1F0AB">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路过人员</w:t>
            </w:r>
          </w:p>
        </w:tc>
      </w:tr>
      <w:tr w14:paraId="12D90A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366F7E00">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6FD09579">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1EC94DC3">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21</w:t>
            </w:r>
          </w:p>
        </w:tc>
        <w:tc>
          <w:tcPr>
            <w:tcW w:w="1958" w:type="pct"/>
            <w:vAlign w:val="center"/>
          </w:tcPr>
          <w:p w14:paraId="2749F703">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学生</w:t>
            </w:r>
          </w:p>
        </w:tc>
        <w:tc>
          <w:tcPr>
            <w:tcW w:w="1007" w:type="pct"/>
            <w:vAlign w:val="center"/>
          </w:tcPr>
          <w:p w14:paraId="34BD22FB">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路过人员</w:t>
            </w:r>
          </w:p>
        </w:tc>
      </w:tr>
      <w:tr w14:paraId="6DF922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6B64A567">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46CC4677">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6358760D">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28</w:t>
            </w:r>
          </w:p>
        </w:tc>
        <w:tc>
          <w:tcPr>
            <w:tcW w:w="1958" w:type="pct"/>
            <w:vAlign w:val="center"/>
          </w:tcPr>
          <w:p w14:paraId="3FC9A735">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4C0F2CB1">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商户</w:t>
            </w:r>
          </w:p>
        </w:tc>
      </w:tr>
      <w:tr w14:paraId="45A6B1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1E95CA2E">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28458FFE">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3F0115F4">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28</w:t>
            </w:r>
          </w:p>
        </w:tc>
        <w:tc>
          <w:tcPr>
            <w:tcW w:w="1958" w:type="pct"/>
            <w:vAlign w:val="center"/>
          </w:tcPr>
          <w:p w14:paraId="3A814880">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50DCB738">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3E8AF3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2FC159BE">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07FC58EC">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48D8891C">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20</w:t>
            </w:r>
          </w:p>
        </w:tc>
        <w:tc>
          <w:tcPr>
            <w:tcW w:w="1958" w:type="pct"/>
            <w:vAlign w:val="center"/>
          </w:tcPr>
          <w:p w14:paraId="3B482BB7">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学生</w:t>
            </w:r>
          </w:p>
        </w:tc>
        <w:tc>
          <w:tcPr>
            <w:tcW w:w="1007" w:type="pct"/>
            <w:vAlign w:val="center"/>
          </w:tcPr>
          <w:p w14:paraId="5447E837">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23B5F9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784D616D">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77DC3DAA">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78A8CFE8">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24</w:t>
            </w:r>
          </w:p>
        </w:tc>
        <w:tc>
          <w:tcPr>
            <w:tcW w:w="1958" w:type="pct"/>
            <w:vAlign w:val="center"/>
          </w:tcPr>
          <w:p w14:paraId="0350C405">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53BA93B9">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商户</w:t>
            </w:r>
          </w:p>
        </w:tc>
      </w:tr>
      <w:tr w14:paraId="14DC2D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6FEDB640">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10780D83">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34C698BF">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58</w:t>
            </w:r>
          </w:p>
        </w:tc>
        <w:tc>
          <w:tcPr>
            <w:tcW w:w="1958" w:type="pct"/>
            <w:vAlign w:val="center"/>
          </w:tcPr>
          <w:p w14:paraId="7F4AB38C">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退休</w:t>
            </w:r>
          </w:p>
        </w:tc>
        <w:tc>
          <w:tcPr>
            <w:tcW w:w="1007" w:type="pct"/>
            <w:vAlign w:val="center"/>
          </w:tcPr>
          <w:p w14:paraId="370E7F16">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路过人员</w:t>
            </w:r>
          </w:p>
        </w:tc>
      </w:tr>
      <w:tr w14:paraId="74F4A9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5B02859D">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6B606E22">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624304AA">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62</w:t>
            </w:r>
          </w:p>
        </w:tc>
        <w:tc>
          <w:tcPr>
            <w:tcW w:w="1958" w:type="pct"/>
            <w:vAlign w:val="center"/>
          </w:tcPr>
          <w:p w14:paraId="2CF2101C">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退休</w:t>
            </w:r>
          </w:p>
        </w:tc>
        <w:tc>
          <w:tcPr>
            <w:tcW w:w="1007" w:type="pct"/>
            <w:vAlign w:val="center"/>
          </w:tcPr>
          <w:p w14:paraId="2CDDA927">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4F5FB8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2244D1E1">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2EBE6130">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20A8F225">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38</w:t>
            </w:r>
          </w:p>
        </w:tc>
        <w:tc>
          <w:tcPr>
            <w:tcW w:w="1958" w:type="pct"/>
            <w:vAlign w:val="center"/>
          </w:tcPr>
          <w:p w14:paraId="720F1855">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5901B914">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693E01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7370DBAC">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5CD9DE1B">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5C38F2C9">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36</w:t>
            </w:r>
          </w:p>
        </w:tc>
        <w:tc>
          <w:tcPr>
            <w:tcW w:w="1958" w:type="pct"/>
            <w:vAlign w:val="center"/>
          </w:tcPr>
          <w:p w14:paraId="58EDB54C">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08868286">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商户</w:t>
            </w:r>
          </w:p>
        </w:tc>
      </w:tr>
      <w:tr w14:paraId="1FEE44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454B49DC">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0459DEAC">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3A738B22">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50</w:t>
            </w:r>
          </w:p>
        </w:tc>
        <w:tc>
          <w:tcPr>
            <w:tcW w:w="1958" w:type="pct"/>
            <w:vAlign w:val="center"/>
          </w:tcPr>
          <w:p w14:paraId="40636D24">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5CE8DC67">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1D787A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41D9D64B">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16939EF6">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018D0BDA">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37</w:t>
            </w:r>
          </w:p>
        </w:tc>
        <w:tc>
          <w:tcPr>
            <w:tcW w:w="1958" w:type="pct"/>
            <w:vAlign w:val="center"/>
          </w:tcPr>
          <w:p w14:paraId="41FD85E5">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427E9A0B">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商户</w:t>
            </w:r>
          </w:p>
        </w:tc>
      </w:tr>
      <w:tr w14:paraId="2E8622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0AF77D61">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5F4AC865">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21F859F2">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32</w:t>
            </w:r>
          </w:p>
        </w:tc>
        <w:tc>
          <w:tcPr>
            <w:tcW w:w="1958" w:type="pct"/>
            <w:vAlign w:val="center"/>
          </w:tcPr>
          <w:p w14:paraId="69B5F864">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2FC9DA1E">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商户</w:t>
            </w:r>
          </w:p>
        </w:tc>
      </w:tr>
      <w:tr w14:paraId="0AE04A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4D6C1313">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6E70AFC3">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574F5BBA">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29</w:t>
            </w:r>
          </w:p>
        </w:tc>
        <w:tc>
          <w:tcPr>
            <w:tcW w:w="1958" w:type="pct"/>
            <w:vAlign w:val="center"/>
          </w:tcPr>
          <w:p w14:paraId="77F652AF">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54CDA4C8">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商户</w:t>
            </w:r>
          </w:p>
        </w:tc>
      </w:tr>
      <w:tr w14:paraId="33DFFF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6E19FA9C">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0D7F964B">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7F22D67A">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51</w:t>
            </w:r>
          </w:p>
        </w:tc>
        <w:tc>
          <w:tcPr>
            <w:tcW w:w="1958" w:type="pct"/>
            <w:vAlign w:val="center"/>
          </w:tcPr>
          <w:p w14:paraId="2927DCA1">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3F37F1FD">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7A55C5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7555BA3B">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7E73C581">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3C59F91F">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50</w:t>
            </w:r>
          </w:p>
        </w:tc>
        <w:tc>
          <w:tcPr>
            <w:tcW w:w="1958" w:type="pct"/>
            <w:vAlign w:val="center"/>
          </w:tcPr>
          <w:p w14:paraId="07E160C9">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017FD5EB">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商户</w:t>
            </w:r>
          </w:p>
        </w:tc>
      </w:tr>
      <w:tr w14:paraId="25E81D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463E936A">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66D173C4">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1D02E2E3">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40</w:t>
            </w:r>
          </w:p>
        </w:tc>
        <w:tc>
          <w:tcPr>
            <w:tcW w:w="1958" w:type="pct"/>
            <w:vAlign w:val="center"/>
          </w:tcPr>
          <w:p w14:paraId="1F879536">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5A46A83B">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1B3C29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62CDA9C5">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5D562040">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25FCD33B">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38</w:t>
            </w:r>
          </w:p>
        </w:tc>
        <w:tc>
          <w:tcPr>
            <w:tcW w:w="1958" w:type="pct"/>
            <w:vAlign w:val="center"/>
          </w:tcPr>
          <w:p w14:paraId="654A3CC7">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0A9A2C9A">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65338D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417F0258">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03B3F4CF">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221F1325">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35</w:t>
            </w:r>
          </w:p>
        </w:tc>
        <w:tc>
          <w:tcPr>
            <w:tcW w:w="1958" w:type="pct"/>
            <w:vAlign w:val="center"/>
          </w:tcPr>
          <w:p w14:paraId="5FDB0051">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1F6F8E5F">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48F052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4B9F6C6E">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53F96833">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74B10D31">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47</w:t>
            </w:r>
          </w:p>
        </w:tc>
        <w:tc>
          <w:tcPr>
            <w:tcW w:w="1958" w:type="pct"/>
            <w:vAlign w:val="center"/>
          </w:tcPr>
          <w:p w14:paraId="4371CF28">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297A74CF">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443600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358ACA17">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2A048913">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716C973F">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60</w:t>
            </w:r>
          </w:p>
        </w:tc>
        <w:tc>
          <w:tcPr>
            <w:tcW w:w="1958" w:type="pct"/>
            <w:vAlign w:val="center"/>
          </w:tcPr>
          <w:p w14:paraId="5F5EADE1">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退休</w:t>
            </w:r>
          </w:p>
        </w:tc>
        <w:tc>
          <w:tcPr>
            <w:tcW w:w="1007" w:type="pct"/>
            <w:vAlign w:val="center"/>
          </w:tcPr>
          <w:p w14:paraId="2BF9D5EC">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6F14A9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0F155595">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55FA8A12">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7CFA585F">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43</w:t>
            </w:r>
          </w:p>
        </w:tc>
        <w:tc>
          <w:tcPr>
            <w:tcW w:w="1958" w:type="pct"/>
            <w:vAlign w:val="center"/>
          </w:tcPr>
          <w:p w14:paraId="0C719181">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74A7EF5B">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路过人员</w:t>
            </w:r>
          </w:p>
        </w:tc>
      </w:tr>
      <w:tr w14:paraId="01D536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41EC5B62">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0664D84C">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5E8F8BAC">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32</w:t>
            </w:r>
          </w:p>
        </w:tc>
        <w:tc>
          <w:tcPr>
            <w:tcW w:w="1958" w:type="pct"/>
            <w:vAlign w:val="center"/>
          </w:tcPr>
          <w:p w14:paraId="0AFBFC72">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1BF05EEF">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路过人员</w:t>
            </w:r>
          </w:p>
        </w:tc>
      </w:tr>
      <w:tr w14:paraId="0730F7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57311C22">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27AEC535">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5B78EF06">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37</w:t>
            </w:r>
          </w:p>
        </w:tc>
        <w:tc>
          <w:tcPr>
            <w:tcW w:w="1958" w:type="pct"/>
            <w:vAlign w:val="center"/>
          </w:tcPr>
          <w:p w14:paraId="10BDBC7A">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75548609">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商户</w:t>
            </w:r>
          </w:p>
        </w:tc>
      </w:tr>
      <w:tr w14:paraId="26AADB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380EAD3F">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6601B210">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1C0E1D06">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31</w:t>
            </w:r>
          </w:p>
        </w:tc>
        <w:tc>
          <w:tcPr>
            <w:tcW w:w="1958" w:type="pct"/>
            <w:vAlign w:val="center"/>
          </w:tcPr>
          <w:p w14:paraId="281B85E9">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0D072168">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0EAD98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6E799D18">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1EC85E04">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5F6713E3">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27</w:t>
            </w:r>
          </w:p>
        </w:tc>
        <w:tc>
          <w:tcPr>
            <w:tcW w:w="1958" w:type="pct"/>
            <w:vAlign w:val="center"/>
          </w:tcPr>
          <w:p w14:paraId="64F0F0A1">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2EDEF2D3">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商户</w:t>
            </w:r>
          </w:p>
        </w:tc>
      </w:tr>
      <w:tr w14:paraId="118DB7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718B572B">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3DCF0FCF">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51173C45">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48</w:t>
            </w:r>
          </w:p>
        </w:tc>
        <w:tc>
          <w:tcPr>
            <w:tcW w:w="1958" w:type="pct"/>
            <w:vAlign w:val="center"/>
          </w:tcPr>
          <w:p w14:paraId="620AE508">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3A869DAF">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商户</w:t>
            </w:r>
          </w:p>
        </w:tc>
      </w:tr>
      <w:tr w14:paraId="231919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10B92670">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0B86C874">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42FF4F62">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36</w:t>
            </w:r>
          </w:p>
        </w:tc>
        <w:tc>
          <w:tcPr>
            <w:tcW w:w="1958" w:type="pct"/>
            <w:vAlign w:val="center"/>
          </w:tcPr>
          <w:p w14:paraId="3F92E00B">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23A9BD1A">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332767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623B5179">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394338C6">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29D3BC96">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21</w:t>
            </w:r>
          </w:p>
        </w:tc>
        <w:tc>
          <w:tcPr>
            <w:tcW w:w="1958" w:type="pct"/>
            <w:vAlign w:val="center"/>
          </w:tcPr>
          <w:p w14:paraId="62C8DB1B">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学生</w:t>
            </w:r>
          </w:p>
        </w:tc>
        <w:tc>
          <w:tcPr>
            <w:tcW w:w="1007" w:type="pct"/>
            <w:vAlign w:val="center"/>
          </w:tcPr>
          <w:p w14:paraId="1FA9E131">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路过人员</w:t>
            </w:r>
          </w:p>
        </w:tc>
      </w:tr>
      <w:tr w14:paraId="48BC83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7D0992AF">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59BA3EB4">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21179F30">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27</w:t>
            </w:r>
          </w:p>
        </w:tc>
        <w:tc>
          <w:tcPr>
            <w:tcW w:w="1958" w:type="pct"/>
            <w:vAlign w:val="center"/>
          </w:tcPr>
          <w:p w14:paraId="1347FDB3">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2322320F">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69F6D7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6E605A91">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583CCB32">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3A76C33B">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34</w:t>
            </w:r>
          </w:p>
        </w:tc>
        <w:tc>
          <w:tcPr>
            <w:tcW w:w="1958" w:type="pct"/>
            <w:vAlign w:val="center"/>
          </w:tcPr>
          <w:p w14:paraId="1CAFB517">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279875A1">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商户</w:t>
            </w:r>
          </w:p>
        </w:tc>
      </w:tr>
      <w:tr w14:paraId="2B4D93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41687D3F">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3DA949F9">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442B3F0B">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19</w:t>
            </w:r>
          </w:p>
        </w:tc>
        <w:tc>
          <w:tcPr>
            <w:tcW w:w="1958" w:type="pct"/>
            <w:vAlign w:val="center"/>
          </w:tcPr>
          <w:p w14:paraId="0327D4FC">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学生</w:t>
            </w:r>
          </w:p>
        </w:tc>
        <w:tc>
          <w:tcPr>
            <w:tcW w:w="1007" w:type="pct"/>
            <w:vAlign w:val="center"/>
          </w:tcPr>
          <w:p w14:paraId="71485B9A">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路过人员</w:t>
            </w:r>
          </w:p>
        </w:tc>
      </w:tr>
      <w:tr w14:paraId="6939FD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5C517F4D">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5897FE42">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643E8A37">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28</w:t>
            </w:r>
          </w:p>
        </w:tc>
        <w:tc>
          <w:tcPr>
            <w:tcW w:w="1958" w:type="pct"/>
            <w:vAlign w:val="center"/>
          </w:tcPr>
          <w:p w14:paraId="1EE167D0">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0916828C">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7D3487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4D31E5D1">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5DE5CCBE">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2B44FC1D">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66</w:t>
            </w:r>
          </w:p>
        </w:tc>
        <w:tc>
          <w:tcPr>
            <w:tcW w:w="1958" w:type="pct"/>
            <w:vAlign w:val="center"/>
          </w:tcPr>
          <w:p w14:paraId="48A8A47F">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退休</w:t>
            </w:r>
          </w:p>
        </w:tc>
        <w:tc>
          <w:tcPr>
            <w:tcW w:w="1007" w:type="pct"/>
            <w:vAlign w:val="center"/>
          </w:tcPr>
          <w:p w14:paraId="18C085CB">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13D451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16E78DD7">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2562E20D">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25E37884">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62</w:t>
            </w:r>
          </w:p>
        </w:tc>
        <w:tc>
          <w:tcPr>
            <w:tcW w:w="1958" w:type="pct"/>
            <w:vAlign w:val="center"/>
          </w:tcPr>
          <w:p w14:paraId="19FE9E22">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退休</w:t>
            </w:r>
          </w:p>
        </w:tc>
        <w:tc>
          <w:tcPr>
            <w:tcW w:w="1007" w:type="pct"/>
            <w:vAlign w:val="center"/>
          </w:tcPr>
          <w:p w14:paraId="05772E0C">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22CCDF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1ED9514D">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3C2C8DB6">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79D1ABF7">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45</w:t>
            </w:r>
          </w:p>
        </w:tc>
        <w:tc>
          <w:tcPr>
            <w:tcW w:w="1958" w:type="pct"/>
            <w:vAlign w:val="center"/>
          </w:tcPr>
          <w:p w14:paraId="2032D55F">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3B27B6D9">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6304CB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35E4CC17">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26384F82">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28BF5AA5">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37</w:t>
            </w:r>
          </w:p>
        </w:tc>
        <w:tc>
          <w:tcPr>
            <w:tcW w:w="1958" w:type="pct"/>
            <w:vAlign w:val="center"/>
          </w:tcPr>
          <w:p w14:paraId="26AE9AC1">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2177A4C5">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3229D4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76E06571">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058D7610">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0F8F1609">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49</w:t>
            </w:r>
          </w:p>
        </w:tc>
        <w:tc>
          <w:tcPr>
            <w:tcW w:w="1958" w:type="pct"/>
            <w:vAlign w:val="center"/>
          </w:tcPr>
          <w:p w14:paraId="7DB5A734">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6E04B755">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路过人员</w:t>
            </w:r>
          </w:p>
        </w:tc>
      </w:tr>
      <w:tr w14:paraId="26A288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2ED93F74">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3C1A0AF7">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36FF9747">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60</w:t>
            </w:r>
          </w:p>
        </w:tc>
        <w:tc>
          <w:tcPr>
            <w:tcW w:w="1958" w:type="pct"/>
            <w:vAlign w:val="center"/>
          </w:tcPr>
          <w:p w14:paraId="095DA39B">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退休</w:t>
            </w:r>
          </w:p>
        </w:tc>
        <w:tc>
          <w:tcPr>
            <w:tcW w:w="1007" w:type="pct"/>
            <w:vAlign w:val="center"/>
          </w:tcPr>
          <w:p w14:paraId="31A146CE">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54E105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7F6941E4">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02A889B8">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04FB3D16">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40</w:t>
            </w:r>
          </w:p>
        </w:tc>
        <w:tc>
          <w:tcPr>
            <w:tcW w:w="1958" w:type="pct"/>
            <w:vAlign w:val="center"/>
          </w:tcPr>
          <w:p w14:paraId="012B1534">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4040C85E">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7C856A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1C03A10C">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23B09B84">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2DF9D4B6">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33</w:t>
            </w:r>
          </w:p>
        </w:tc>
        <w:tc>
          <w:tcPr>
            <w:tcW w:w="1958" w:type="pct"/>
            <w:vAlign w:val="center"/>
          </w:tcPr>
          <w:p w14:paraId="0EC4E605">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61702795">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7BDF0A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71BF7F4B">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72F02BC3">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486D2F62">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41</w:t>
            </w:r>
          </w:p>
        </w:tc>
        <w:tc>
          <w:tcPr>
            <w:tcW w:w="1958" w:type="pct"/>
            <w:vAlign w:val="center"/>
          </w:tcPr>
          <w:p w14:paraId="79FB0D64">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74E417F1">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路过人员</w:t>
            </w:r>
          </w:p>
        </w:tc>
      </w:tr>
      <w:tr w14:paraId="227803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0C1B2034">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37BA648F">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33BEF204">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41</w:t>
            </w:r>
          </w:p>
        </w:tc>
        <w:tc>
          <w:tcPr>
            <w:tcW w:w="1958" w:type="pct"/>
            <w:vAlign w:val="center"/>
          </w:tcPr>
          <w:p w14:paraId="507CE9EB">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0514FCCF">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56A0F9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437ED9B8">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0BD37BF0">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66E5797A">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28</w:t>
            </w:r>
          </w:p>
        </w:tc>
        <w:tc>
          <w:tcPr>
            <w:tcW w:w="1958" w:type="pct"/>
            <w:vAlign w:val="center"/>
          </w:tcPr>
          <w:p w14:paraId="7F6A1CE4">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6037F994">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067640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0B0D00F6">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22EB01CB">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3741AD42">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24</w:t>
            </w:r>
          </w:p>
        </w:tc>
        <w:tc>
          <w:tcPr>
            <w:tcW w:w="1958" w:type="pct"/>
            <w:vAlign w:val="center"/>
          </w:tcPr>
          <w:p w14:paraId="66D339B4">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4C326E97">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商户</w:t>
            </w:r>
          </w:p>
        </w:tc>
      </w:tr>
      <w:tr w14:paraId="684944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2EC1FD1D">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7004E803">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4EDE6969">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42</w:t>
            </w:r>
          </w:p>
        </w:tc>
        <w:tc>
          <w:tcPr>
            <w:tcW w:w="1958" w:type="pct"/>
            <w:vAlign w:val="center"/>
          </w:tcPr>
          <w:p w14:paraId="2C3536BB">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15AD1FAC">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商户</w:t>
            </w:r>
          </w:p>
        </w:tc>
      </w:tr>
      <w:tr w14:paraId="3BCCF0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62CDE61E">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086AF9E7">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258F31F9">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eastAsia="zh-CN"/>
              </w:rPr>
            </w:pPr>
            <w:r>
              <w:rPr>
                <w:rFonts w:hint="eastAsia" w:ascii="Times New Roman" w:hAnsi="Times New Roman" w:eastAsia="宋体" w:cs="Times New Roman"/>
                <w:snapToGrid w:val="0"/>
                <w:color w:val="000000" w:themeColor="text1"/>
                <w:sz w:val="21"/>
                <w:szCs w:val="21"/>
                <w:lang w:val="en-US" w:eastAsia="zh-CN"/>
              </w:rPr>
              <w:t>42</w:t>
            </w:r>
          </w:p>
        </w:tc>
        <w:tc>
          <w:tcPr>
            <w:tcW w:w="1958" w:type="pct"/>
            <w:vAlign w:val="center"/>
          </w:tcPr>
          <w:p w14:paraId="2D695758">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4F4F58AA">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14A9D4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5E593C71">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56C11626">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759571F0">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58</w:t>
            </w:r>
          </w:p>
        </w:tc>
        <w:tc>
          <w:tcPr>
            <w:tcW w:w="1958" w:type="pct"/>
            <w:vAlign w:val="center"/>
          </w:tcPr>
          <w:p w14:paraId="47333B8D">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2BB8AB10">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5032B1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5477F5D0">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03307731">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651D01A2">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31</w:t>
            </w:r>
          </w:p>
        </w:tc>
        <w:tc>
          <w:tcPr>
            <w:tcW w:w="1958" w:type="pct"/>
            <w:vAlign w:val="center"/>
          </w:tcPr>
          <w:p w14:paraId="210B657D">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61F2FBEA">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路过人员</w:t>
            </w:r>
          </w:p>
        </w:tc>
      </w:tr>
      <w:tr w14:paraId="704DAA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38ECD622">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20B5C1FE">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1FEA6234">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58</w:t>
            </w:r>
          </w:p>
        </w:tc>
        <w:tc>
          <w:tcPr>
            <w:tcW w:w="1958" w:type="pct"/>
            <w:vAlign w:val="center"/>
          </w:tcPr>
          <w:p w14:paraId="23C06E47">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738E77B1">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商户</w:t>
            </w:r>
          </w:p>
        </w:tc>
      </w:tr>
      <w:tr w14:paraId="0BB061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5DF1B5FD">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222179E7">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1DEDBF1C">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60</w:t>
            </w:r>
          </w:p>
        </w:tc>
        <w:tc>
          <w:tcPr>
            <w:tcW w:w="1958" w:type="pct"/>
            <w:vAlign w:val="center"/>
          </w:tcPr>
          <w:p w14:paraId="7D620EEF">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退休</w:t>
            </w:r>
          </w:p>
        </w:tc>
        <w:tc>
          <w:tcPr>
            <w:tcW w:w="1007" w:type="pct"/>
            <w:vAlign w:val="center"/>
          </w:tcPr>
          <w:p w14:paraId="50156D1A">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07CF22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4418C936">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5DD62A0B">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0551EF9B">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46</w:t>
            </w:r>
          </w:p>
        </w:tc>
        <w:tc>
          <w:tcPr>
            <w:tcW w:w="1958" w:type="pct"/>
            <w:vAlign w:val="center"/>
          </w:tcPr>
          <w:p w14:paraId="552AAAFF">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51D00977">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30624E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44D44EFD">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2DA191FD">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19F2BCFB">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36</w:t>
            </w:r>
          </w:p>
        </w:tc>
        <w:tc>
          <w:tcPr>
            <w:tcW w:w="1958" w:type="pct"/>
            <w:vAlign w:val="center"/>
          </w:tcPr>
          <w:p w14:paraId="5406931B">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0A16ED23">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路过人员</w:t>
            </w:r>
          </w:p>
        </w:tc>
      </w:tr>
      <w:tr w14:paraId="29FD14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43BC9B19">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167F3E61">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15392397">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41</w:t>
            </w:r>
          </w:p>
        </w:tc>
        <w:tc>
          <w:tcPr>
            <w:tcW w:w="1958" w:type="pct"/>
            <w:vAlign w:val="center"/>
          </w:tcPr>
          <w:p w14:paraId="1FCF0716">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083B12C5">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路过人员</w:t>
            </w:r>
          </w:p>
        </w:tc>
      </w:tr>
      <w:tr w14:paraId="694614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434380F7">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04976B93">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5332EF7A">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56</w:t>
            </w:r>
          </w:p>
        </w:tc>
        <w:tc>
          <w:tcPr>
            <w:tcW w:w="1958" w:type="pct"/>
            <w:vAlign w:val="center"/>
          </w:tcPr>
          <w:p w14:paraId="3C98C1F5">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6F543BE1">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1ADED6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1DC262FD">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231E0A5F">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0C038AF2">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56</w:t>
            </w:r>
          </w:p>
        </w:tc>
        <w:tc>
          <w:tcPr>
            <w:tcW w:w="1958" w:type="pct"/>
            <w:vAlign w:val="center"/>
          </w:tcPr>
          <w:p w14:paraId="29A79A73">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161845A4">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36AEB0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41817BC4">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4419D4C6">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033743C3">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36</w:t>
            </w:r>
          </w:p>
        </w:tc>
        <w:tc>
          <w:tcPr>
            <w:tcW w:w="1958" w:type="pct"/>
            <w:vAlign w:val="center"/>
          </w:tcPr>
          <w:p w14:paraId="53F21793">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5CA61902">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路过人员</w:t>
            </w:r>
          </w:p>
        </w:tc>
      </w:tr>
      <w:tr w14:paraId="1AD96B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385C21B7">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4530A6C8">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5FBFD72C">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26</w:t>
            </w:r>
          </w:p>
        </w:tc>
        <w:tc>
          <w:tcPr>
            <w:tcW w:w="1958" w:type="pct"/>
            <w:vAlign w:val="center"/>
          </w:tcPr>
          <w:p w14:paraId="187A012A">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20127B7F">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路过人员</w:t>
            </w:r>
          </w:p>
        </w:tc>
      </w:tr>
      <w:tr w14:paraId="2C957D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79C9B3BB">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0820D71B">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50B07A81">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30</w:t>
            </w:r>
          </w:p>
        </w:tc>
        <w:tc>
          <w:tcPr>
            <w:tcW w:w="1958" w:type="pct"/>
            <w:vAlign w:val="center"/>
          </w:tcPr>
          <w:p w14:paraId="4765B9F2">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29A38EF0">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商户</w:t>
            </w:r>
          </w:p>
        </w:tc>
      </w:tr>
      <w:tr w14:paraId="3FFBB0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1BB1D780">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19B544F8">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0E411435">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51</w:t>
            </w:r>
          </w:p>
        </w:tc>
        <w:tc>
          <w:tcPr>
            <w:tcW w:w="1958" w:type="pct"/>
            <w:vAlign w:val="center"/>
          </w:tcPr>
          <w:p w14:paraId="13268A85">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2A312344">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0DD814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731718DF">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630DE3AC">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3D727E0D">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41</w:t>
            </w:r>
          </w:p>
        </w:tc>
        <w:tc>
          <w:tcPr>
            <w:tcW w:w="1958" w:type="pct"/>
            <w:vAlign w:val="center"/>
          </w:tcPr>
          <w:p w14:paraId="10DCBB98">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6B157530">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1DD10F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28B69E6B">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479C73EB">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551EDCFF">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43</w:t>
            </w:r>
          </w:p>
        </w:tc>
        <w:tc>
          <w:tcPr>
            <w:tcW w:w="1958" w:type="pct"/>
            <w:vAlign w:val="center"/>
          </w:tcPr>
          <w:p w14:paraId="55CBB5C5">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1F0A04E2">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商户</w:t>
            </w:r>
          </w:p>
        </w:tc>
      </w:tr>
      <w:tr w14:paraId="6F22F9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0247C17D">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7ACA3143">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33CCEEFC">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33</w:t>
            </w:r>
          </w:p>
        </w:tc>
        <w:tc>
          <w:tcPr>
            <w:tcW w:w="1958" w:type="pct"/>
            <w:vAlign w:val="center"/>
          </w:tcPr>
          <w:p w14:paraId="46E81F19">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39B1F521">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357F17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0F5D6636">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1C48B53B">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222B73C9">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35</w:t>
            </w:r>
          </w:p>
        </w:tc>
        <w:tc>
          <w:tcPr>
            <w:tcW w:w="1958" w:type="pct"/>
            <w:vAlign w:val="center"/>
          </w:tcPr>
          <w:p w14:paraId="16512465">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5047AC41">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14F73F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275947A9">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4921A70D">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男</w:t>
            </w:r>
          </w:p>
        </w:tc>
        <w:tc>
          <w:tcPr>
            <w:tcW w:w="724" w:type="pct"/>
            <w:vAlign w:val="center"/>
          </w:tcPr>
          <w:p w14:paraId="0A2EAB49">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17</w:t>
            </w:r>
          </w:p>
        </w:tc>
        <w:tc>
          <w:tcPr>
            <w:tcW w:w="1958" w:type="pct"/>
            <w:vAlign w:val="center"/>
          </w:tcPr>
          <w:p w14:paraId="652022AB">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学生</w:t>
            </w:r>
          </w:p>
        </w:tc>
        <w:tc>
          <w:tcPr>
            <w:tcW w:w="1007" w:type="pct"/>
            <w:vAlign w:val="center"/>
          </w:tcPr>
          <w:p w14:paraId="206E1735">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居民</w:t>
            </w:r>
          </w:p>
        </w:tc>
      </w:tr>
      <w:tr w14:paraId="7734AD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721" w:type="pct"/>
            <w:vAlign w:val="center"/>
          </w:tcPr>
          <w:p w14:paraId="7BD50EAA">
            <w:pPr>
              <w:keepNext w:val="0"/>
              <w:keepLines w:val="0"/>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cs="Times New Roman" w:eastAsiaTheme="minorEastAsia"/>
                <w:snapToGrid w:val="0"/>
                <w:color w:val="000000" w:themeColor="text1"/>
                <w:sz w:val="21"/>
                <w:szCs w:val="21"/>
                <w:lang w:val="en-US" w:eastAsia="zh-CN"/>
              </w:rPr>
            </w:pPr>
          </w:p>
        </w:tc>
        <w:tc>
          <w:tcPr>
            <w:tcW w:w="587" w:type="pct"/>
            <w:vAlign w:val="center"/>
          </w:tcPr>
          <w:p w14:paraId="7FC3B9AB">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女</w:t>
            </w:r>
          </w:p>
        </w:tc>
        <w:tc>
          <w:tcPr>
            <w:tcW w:w="724" w:type="pct"/>
            <w:vAlign w:val="center"/>
          </w:tcPr>
          <w:p w14:paraId="248B2E63">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28</w:t>
            </w:r>
          </w:p>
        </w:tc>
        <w:tc>
          <w:tcPr>
            <w:tcW w:w="1958" w:type="pct"/>
            <w:vAlign w:val="center"/>
          </w:tcPr>
          <w:p w14:paraId="23F85005">
            <w:pPr>
              <w:adjustRightInd w:val="0"/>
              <w:snapToGrid w:val="0"/>
              <w:spacing w:line="240" w:lineRule="auto"/>
              <w:ind w:firstLine="0" w:firstLineChars="0"/>
              <w:jc w:val="center"/>
              <w:rPr>
                <w:rFonts w:hint="default" w:ascii="Times New Roman" w:hAnsi="Times New Roman" w:cs="Times New Roman"/>
                <w:snapToGrid w:val="0"/>
                <w:color w:val="000000" w:themeColor="text1"/>
                <w:sz w:val="21"/>
                <w:szCs w:val="21"/>
              </w:rPr>
            </w:pPr>
            <w:r>
              <w:rPr>
                <w:rFonts w:hint="eastAsia" w:ascii="Times New Roman" w:hAnsi="Times New Roman" w:cs="Times New Roman"/>
                <w:snapToGrid w:val="0"/>
                <w:color w:val="000000" w:themeColor="text1"/>
                <w:sz w:val="21"/>
                <w:szCs w:val="21"/>
                <w:lang w:val="en-US" w:eastAsia="zh-CN"/>
              </w:rPr>
              <w:t>在职</w:t>
            </w:r>
          </w:p>
        </w:tc>
        <w:tc>
          <w:tcPr>
            <w:tcW w:w="1007" w:type="pct"/>
            <w:vAlign w:val="center"/>
          </w:tcPr>
          <w:p w14:paraId="4A229233">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eastAsia" w:ascii="Times New Roman" w:hAnsi="Times New Roman" w:eastAsia="宋体" w:cs="Times New Roman"/>
                <w:snapToGrid w:val="0"/>
                <w:color w:val="000000" w:themeColor="text1"/>
                <w:sz w:val="21"/>
                <w:szCs w:val="21"/>
                <w:lang w:val="en-US" w:eastAsia="zh-CN"/>
              </w:rPr>
              <w:t>路过人员</w:t>
            </w:r>
          </w:p>
        </w:tc>
      </w:tr>
    </w:tbl>
    <w:p w14:paraId="27F09236">
      <w:pPr>
        <w:pStyle w:val="14"/>
        <w:keepNext w:val="0"/>
        <w:keepLines w:val="0"/>
        <w:pageBreakBefore w:val="0"/>
        <w:widowControl w:val="0"/>
        <w:kinsoku/>
        <w:wordWrap/>
        <w:overflowPunct/>
        <w:topLinePunct w:val="0"/>
        <w:autoSpaceDE/>
        <w:autoSpaceDN/>
        <w:bidi w:val="0"/>
        <w:adjustRightInd/>
        <w:snapToGrid/>
        <w:spacing w:line="360" w:lineRule="auto"/>
        <w:ind w:firstLine="0"/>
        <w:contextualSpacing/>
        <w:jc w:val="center"/>
        <w:textAlignment w:val="auto"/>
        <w:rPr>
          <w:rFonts w:hint="eastAsia" w:ascii="Times New Roman" w:hAnsi="Times New Roman" w:eastAsia="宋体" w:cs="Times New Roman"/>
          <w:b/>
          <w:bCs/>
          <w:color w:val="000000" w:themeColor="text1"/>
          <w:spacing w:val="-3"/>
          <w:kern w:val="2"/>
          <w:sz w:val="24"/>
          <w:szCs w:val="24"/>
          <w:lang w:val="en-US" w:eastAsia="zh-CN" w:bidi="ar-SA"/>
        </w:rPr>
      </w:pPr>
      <w:r>
        <w:rPr>
          <w:rFonts w:hint="eastAsia" w:ascii="Times New Roman" w:hAnsi="Times New Roman" w:eastAsia="宋体" w:cs="Times New Roman"/>
          <w:b/>
          <w:bCs/>
          <w:color w:val="000000" w:themeColor="text1"/>
          <w:spacing w:val="-3"/>
          <w:kern w:val="2"/>
          <w:sz w:val="24"/>
          <w:szCs w:val="24"/>
          <w:lang w:val="en-US" w:eastAsia="zh-CN" w:bidi="ar-SA"/>
        </w:rPr>
        <w:t>表3-2 公众意见调查结果</w:t>
      </w:r>
    </w:p>
    <w:tbl>
      <w:tblPr>
        <w:tblStyle w:val="21"/>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670"/>
        <w:gridCol w:w="1657"/>
        <w:gridCol w:w="1710"/>
        <w:gridCol w:w="1657"/>
      </w:tblGrid>
      <w:tr w14:paraId="6FED4E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0" w:type="auto"/>
            <w:vAlign w:val="center"/>
          </w:tcPr>
          <w:p w14:paraId="2C70EBD5">
            <w:pPr>
              <w:adjustRightInd w:val="0"/>
              <w:snapToGrid w:val="0"/>
              <w:spacing w:line="240" w:lineRule="auto"/>
              <w:ind w:firstLine="0"/>
              <w:jc w:val="center"/>
              <w:rPr>
                <w:rFonts w:hint="default" w:eastAsiaTheme="minorEastAsia"/>
                <w:b/>
                <w:snapToGrid w:val="0"/>
                <w:color w:val="000000" w:themeColor="text1"/>
                <w:sz w:val="21"/>
                <w:szCs w:val="21"/>
                <w:lang w:val="en-US" w:eastAsia="zh-CN"/>
              </w:rPr>
            </w:pPr>
            <w:r>
              <w:rPr>
                <w:rFonts w:hint="eastAsia"/>
                <w:b/>
                <w:snapToGrid w:val="0"/>
                <w:color w:val="000000" w:themeColor="text1"/>
                <w:sz w:val="21"/>
                <w:szCs w:val="21"/>
                <w:lang w:val="en-US" w:eastAsia="zh-CN"/>
              </w:rPr>
              <w:t>调查内容</w:t>
            </w:r>
          </w:p>
        </w:tc>
        <w:tc>
          <w:tcPr>
            <w:tcW w:w="0" w:type="auto"/>
            <w:gridSpan w:val="3"/>
            <w:vAlign w:val="center"/>
          </w:tcPr>
          <w:p w14:paraId="5DBCE909">
            <w:pPr>
              <w:adjustRightInd w:val="0"/>
              <w:snapToGrid w:val="0"/>
              <w:spacing w:line="240" w:lineRule="auto"/>
              <w:ind w:firstLine="0"/>
              <w:jc w:val="center"/>
              <w:rPr>
                <w:rFonts w:hint="default" w:eastAsiaTheme="minorEastAsia"/>
                <w:b/>
                <w:snapToGrid w:val="0"/>
                <w:color w:val="000000" w:themeColor="text1"/>
                <w:sz w:val="21"/>
                <w:szCs w:val="21"/>
                <w:lang w:val="en-US" w:eastAsia="zh-CN"/>
              </w:rPr>
            </w:pPr>
            <w:r>
              <w:rPr>
                <w:rFonts w:hint="eastAsia"/>
                <w:b/>
                <w:snapToGrid w:val="0"/>
                <w:color w:val="000000" w:themeColor="text1"/>
                <w:sz w:val="21"/>
                <w:szCs w:val="21"/>
                <w:lang w:val="en-US" w:eastAsia="zh-CN"/>
              </w:rPr>
              <w:t>观点/比例</w:t>
            </w:r>
          </w:p>
        </w:tc>
      </w:tr>
      <w:tr w14:paraId="125481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0" w:type="auto"/>
            <w:vAlign w:val="center"/>
          </w:tcPr>
          <w:p w14:paraId="34638F96">
            <w:pPr>
              <w:adjustRightInd w:val="0"/>
              <w:snapToGrid w:val="0"/>
              <w:spacing w:line="240" w:lineRule="auto"/>
              <w:ind w:firstLine="0"/>
              <w:jc w:val="center"/>
              <w:rPr>
                <w:rFonts w:hint="default" w:ascii="Times New Roman" w:hAnsi="Times New Roman" w:cs="Times New Roman"/>
                <w:snapToGrid w:val="0"/>
                <w:color w:val="000000" w:themeColor="text1"/>
                <w:sz w:val="21"/>
                <w:szCs w:val="21"/>
              </w:rPr>
            </w:pPr>
            <w:r>
              <w:rPr>
                <w:rFonts w:hint="default" w:ascii="Times New Roman" w:hAnsi="Times New Roman" w:cs="Times New Roman"/>
                <w:snapToGrid w:val="0"/>
                <w:color w:val="000000" w:themeColor="text1"/>
                <w:sz w:val="21"/>
                <w:szCs w:val="21"/>
              </w:rPr>
              <w:t>您居住或工作的地方距离该水体多远?</w:t>
            </w:r>
          </w:p>
        </w:tc>
        <w:tc>
          <w:tcPr>
            <w:tcW w:w="0" w:type="auto"/>
            <w:vAlign w:val="center"/>
          </w:tcPr>
          <w:p w14:paraId="17FF5153">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default" w:ascii="Times New Roman" w:hAnsi="Times New Roman" w:eastAsia="宋体" w:cs="Times New Roman"/>
                <w:snapToGrid w:val="0"/>
                <w:color w:val="000000" w:themeColor="text1"/>
                <w:sz w:val="21"/>
                <w:szCs w:val="21"/>
                <w:lang w:val="en-US" w:eastAsia="zh-CN"/>
              </w:rPr>
              <w:t>100米以内/23%</w:t>
            </w:r>
          </w:p>
        </w:tc>
        <w:tc>
          <w:tcPr>
            <w:tcW w:w="0" w:type="auto"/>
            <w:vAlign w:val="center"/>
          </w:tcPr>
          <w:p w14:paraId="2F595B0D">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default" w:ascii="Times New Roman" w:hAnsi="Times New Roman" w:eastAsia="宋体" w:cs="Times New Roman"/>
                <w:snapToGrid w:val="0"/>
                <w:color w:val="000000" w:themeColor="text1"/>
                <w:sz w:val="21"/>
                <w:szCs w:val="21"/>
                <w:lang w:val="en-US" w:eastAsia="zh-CN"/>
              </w:rPr>
              <w:t>100-500米/</w:t>
            </w:r>
            <w:r>
              <w:rPr>
                <w:rFonts w:hint="eastAsia" w:ascii="Times New Roman" w:hAnsi="Times New Roman" w:eastAsia="宋体" w:cs="Times New Roman"/>
                <w:snapToGrid w:val="0"/>
                <w:color w:val="000000" w:themeColor="text1"/>
                <w:sz w:val="21"/>
                <w:szCs w:val="21"/>
                <w:lang w:val="en-US" w:eastAsia="zh-CN"/>
              </w:rPr>
              <w:t>21</w:t>
            </w:r>
            <w:r>
              <w:rPr>
                <w:rFonts w:hint="default" w:ascii="Times New Roman" w:hAnsi="Times New Roman" w:eastAsia="宋体" w:cs="Times New Roman"/>
                <w:snapToGrid w:val="0"/>
                <w:color w:val="000000" w:themeColor="text1"/>
                <w:sz w:val="21"/>
                <w:szCs w:val="21"/>
                <w:lang w:val="en-US" w:eastAsia="zh-CN"/>
              </w:rPr>
              <w:t>%</w:t>
            </w:r>
          </w:p>
        </w:tc>
        <w:tc>
          <w:tcPr>
            <w:tcW w:w="0" w:type="auto"/>
            <w:vAlign w:val="center"/>
          </w:tcPr>
          <w:p w14:paraId="42C93EB0">
            <w:pPr>
              <w:adjustRightInd w:val="0"/>
              <w:snapToGrid w:val="0"/>
              <w:spacing w:line="240" w:lineRule="auto"/>
              <w:ind w:firstLine="0"/>
              <w:jc w:val="center"/>
              <w:rPr>
                <w:rFonts w:hint="default" w:ascii="Times New Roman" w:hAnsi="Times New Roman" w:eastAsia="宋体" w:cs="Times New Roman"/>
                <w:snapToGrid w:val="0"/>
                <w:color w:val="000000" w:themeColor="text1"/>
                <w:sz w:val="21"/>
                <w:szCs w:val="21"/>
                <w:lang w:val="en-US" w:eastAsia="zh-CN"/>
              </w:rPr>
            </w:pPr>
            <w:r>
              <w:rPr>
                <w:rFonts w:hint="default" w:ascii="Times New Roman" w:hAnsi="Times New Roman" w:eastAsia="宋体" w:cs="Times New Roman"/>
                <w:snapToGrid w:val="0"/>
                <w:color w:val="000000" w:themeColor="text1"/>
                <w:sz w:val="21"/>
                <w:szCs w:val="21"/>
                <w:lang w:val="en-US" w:eastAsia="zh-CN"/>
              </w:rPr>
              <w:t>500米以外/</w:t>
            </w:r>
            <w:r>
              <w:rPr>
                <w:rFonts w:hint="eastAsia" w:ascii="Times New Roman" w:hAnsi="Times New Roman" w:eastAsia="宋体" w:cs="Times New Roman"/>
                <w:snapToGrid w:val="0"/>
                <w:color w:val="000000" w:themeColor="text1"/>
                <w:sz w:val="21"/>
                <w:szCs w:val="21"/>
                <w:lang w:val="en-US" w:eastAsia="zh-CN"/>
              </w:rPr>
              <w:t>56</w:t>
            </w:r>
            <w:r>
              <w:rPr>
                <w:rFonts w:hint="default" w:ascii="Times New Roman" w:hAnsi="Times New Roman" w:eastAsia="宋体" w:cs="Times New Roman"/>
                <w:snapToGrid w:val="0"/>
                <w:color w:val="000000" w:themeColor="text1"/>
                <w:sz w:val="21"/>
                <w:szCs w:val="21"/>
                <w:lang w:val="en-US" w:eastAsia="zh-CN"/>
              </w:rPr>
              <w:t>%</w:t>
            </w:r>
          </w:p>
        </w:tc>
      </w:tr>
      <w:tr w14:paraId="6AB908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0" w:type="auto"/>
            <w:vAlign w:val="center"/>
          </w:tcPr>
          <w:p w14:paraId="754EDB85">
            <w:pPr>
              <w:adjustRightInd w:val="0"/>
              <w:snapToGrid w:val="0"/>
              <w:spacing w:line="240" w:lineRule="auto"/>
              <w:ind w:firstLine="0"/>
              <w:jc w:val="center"/>
              <w:rPr>
                <w:rFonts w:hint="default" w:ascii="Times New Roman" w:hAnsi="Times New Roman" w:cs="Times New Roman"/>
                <w:snapToGrid w:val="0"/>
                <w:color w:val="000000" w:themeColor="text1"/>
                <w:sz w:val="21"/>
                <w:szCs w:val="21"/>
              </w:rPr>
            </w:pPr>
            <w:r>
              <w:rPr>
                <w:rFonts w:hint="default" w:ascii="Times New Roman" w:hAnsi="Times New Roman" w:cs="Times New Roman"/>
                <w:snapToGrid w:val="0"/>
                <w:color w:val="000000" w:themeColor="text1"/>
                <w:sz w:val="21"/>
                <w:szCs w:val="21"/>
              </w:rPr>
              <w:t>你了解该水体治理前的黑臭情况吗?</w:t>
            </w:r>
          </w:p>
        </w:tc>
        <w:tc>
          <w:tcPr>
            <w:tcW w:w="0" w:type="auto"/>
            <w:vAlign w:val="center"/>
          </w:tcPr>
          <w:p w14:paraId="5BD22A40">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default" w:ascii="Times New Roman" w:hAnsi="Times New Roman" w:eastAsia="宋体" w:cs="Times New Roman"/>
                <w:snapToGrid w:val="0"/>
                <w:color w:val="000000" w:themeColor="text1"/>
                <w:sz w:val="21"/>
                <w:szCs w:val="21"/>
                <w:lang w:val="en-US" w:eastAsia="zh-CN"/>
              </w:rPr>
              <w:t>了解/</w:t>
            </w:r>
            <w:r>
              <w:rPr>
                <w:rFonts w:hint="eastAsia" w:ascii="Times New Roman" w:hAnsi="Times New Roman" w:eastAsia="宋体" w:cs="Times New Roman"/>
                <w:snapToGrid w:val="0"/>
                <w:color w:val="000000" w:themeColor="text1"/>
                <w:sz w:val="21"/>
                <w:szCs w:val="21"/>
                <w:lang w:val="en-US" w:eastAsia="zh-CN"/>
              </w:rPr>
              <w:t>29</w:t>
            </w:r>
            <w:r>
              <w:rPr>
                <w:rFonts w:hint="default" w:ascii="Times New Roman" w:hAnsi="Times New Roman" w:eastAsia="宋体" w:cs="Times New Roman"/>
                <w:snapToGrid w:val="0"/>
                <w:color w:val="000000" w:themeColor="text1"/>
                <w:sz w:val="21"/>
                <w:szCs w:val="21"/>
                <w:lang w:val="en-US" w:eastAsia="zh-CN"/>
              </w:rPr>
              <w:t>%</w:t>
            </w:r>
          </w:p>
        </w:tc>
        <w:tc>
          <w:tcPr>
            <w:tcW w:w="0" w:type="auto"/>
            <w:vAlign w:val="center"/>
          </w:tcPr>
          <w:p w14:paraId="511DFF13">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default" w:ascii="Times New Roman" w:hAnsi="Times New Roman" w:eastAsia="宋体" w:cs="Times New Roman"/>
                <w:snapToGrid w:val="0"/>
                <w:color w:val="000000" w:themeColor="text1"/>
                <w:sz w:val="21"/>
                <w:szCs w:val="21"/>
                <w:lang w:val="en-US" w:eastAsia="zh-CN"/>
              </w:rPr>
              <w:t>有些了解/</w:t>
            </w:r>
            <w:r>
              <w:rPr>
                <w:rFonts w:hint="eastAsia" w:ascii="Times New Roman" w:hAnsi="Times New Roman" w:eastAsia="宋体" w:cs="Times New Roman"/>
                <w:snapToGrid w:val="0"/>
                <w:color w:val="000000" w:themeColor="text1"/>
                <w:sz w:val="21"/>
                <w:szCs w:val="21"/>
                <w:lang w:val="en-US" w:eastAsia="zh-CN"/>
              </w:rPr>
              <w:t>37</w:t>
            </w:r>
            <w:r>
              <w:rPr>
                <w:rFonts w:hint="default" w:ascii="Times New Roman" w:hAnsi="Times New Roman" w:eastAsia="宋体" w:cs="Times New Roman"/>
                <w:snapToGrid w:val="0"/>
                <w:color w:val="000000" w:themeColor="text1"/>
                <w:sz w:val="21"/>
                <w:szCs w:val="21"/>
                <w:lang w:val="en-US" w:eastAsia="zh-CN"/>
              </w:rPr>
              <w:t>%</w:t>
            </w:r>
          </w:p>
        </w:tc>
        <w:tc>
          <w:tcPr>
            <w:tcW w:w="0" w:type="auto"/>
            <w:vAlign w:val="center"/>
          </w:tcPr>
          <w:p w14:paraId="7D509F83">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default" w:ascii="Times New Roman" w:hAnsi="Times New Roman" w:eastAsia="宋体" w:cs="Times New Roman"/>
                <w:snapToGrid w:val="0"/>
                <w:color w:val="000000" w:themeColor="text1"/>
                <w:sz w:val="21"/>
                <w:szCs w:val="21"/>
                <w:lang w:val="en-US" w:eastAsia="zh-CN"/>
              </w:rPr>
              <w:t>不了解/</w:t>
            </w:r>
            <w:r>
              <w:rPr>
                <w:rFonts w:hint="eastAsia" w:ascii="Times New Roman" w:hAnsi="Times New Roman" w:eastAsia="宋体" w:cs="Times New Roman"/>
                <w:snapToGrid w:val="0"/>
                <w:color w:val="000000" w:themeColor="text1"/>
                <w:sz w:val="21"/>
                <w:szCs w:val="21"/>
                <w:lang w:val="en-US" w:eastAsia="zh-CN"/>
              </w:rPr>
              <w:t>34</w:t>
            </w:r>
            <w:r>
              <w:rPr>
                <w:rFonts w:hint="default" w:ascii="Times New Roman" w:hAnsi="Times New Roman" w:eastAsia="宋体" w:cs="Times New Roman"/>
                <w:snapToGrid w:val="0"/>
                <w:color w:val="000000" w:themeColor="text1"/>
                <w:sz w:val="21"/>
                <w:szCs w:val="21"/>
                <w:lang w:val="en-US" w:eastAsia="zh-CN"/>
              </w:rPr>
              <w:t>%</w:t>
            </w:r>
          </w:p>
        </w:tc>
      </w:tr>
      <w:tr w14:paraId="3BF9FF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0" w:type="auto"/>
            <w:vAlign w:val="center"/>
          </w:tcPr>
          <w:p w14:paraId="3FCCCA9C">
            <w:pPr>
              <w:adjustRightInd w:val="0"/>
              <w:snapToGrid w:val="0"/>
              <w:spacing w:line="240" w:lineRule="auto"/>
              <w:ind w:firstLine="0"/>
              <w:jc w:val="center"/>
              <w:rPr>
                <w:rFonts w:hint="default" w:ascii="Times New Roman" w:hAnsi="Times New Roman" w:cs="Times New Roman"/>
                <w:snapToGrid w:val="0"/>
                <w:color w:val="000000" w:themeColor="text1"/>
                <w:sz w:val="21"/>
                <w:szCs w:val="21"/>
              </w:rPr>
            </w:pPr>
            <w:r>
              <w:rPr>
                <w:rFonts w:hint="default" w:ascii="Times New Roman" w:hAnsi="Times New Roman" w:cs="Times New Roman"/>
                <w:snapToGrid w:val="0"/>
                <w:color w:val="000000" w:themeColor="text1"/>
                <w:sz w:val="21"/>
                <w:szCs w:val="21"/>
              </w:rPr>
              <w:t>您对该水体整治工程了解程度如何?</w:t>
            </w:r>
          </w:p>
        </w:tc>
        <w:tc>
          <w:tcPr>
            <w:tcW w:w="0" w:type="auto"/>
            <w:vAlign w:val="center"/>
          </w:tcPr>
          <w:p w14:paraId="30E46198">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default" w:ascii="Times New Roman" w:hAnsi="Times New Roman" w:eastAsia="宋体" w:cs="Times New Roman"/>
                <w:snapToGrid w:val="0"/>
                <w:color w:val="000000" w:themeColor="text1"/>
                <w:sz w:val="21"/>
                <w:szCs w:val="21"/>
                <w:lang w:val="en-US" w:eastAsia="zh-CN"/>
              </w:rPr>
              <w:t>了解/</w:t>
            </w:r>
            <w:r>
              <w:rPr>
                <w:rFonts w:hint="eastAsia" w:ascii="Times New Roman" w:hAnsi="Times New Roman" w:eastAsia="宋体" w:cs="Times New Roman"/>
                <w:snapToGrid w:val="0"/>
                <w:color w:val="000000" w:themeColor="text1"/>
                <w:sz w:val="21"/>
                <w:szCs w:val="21"/>
                <w:lang w:val="en-US" w:eastAsia="zh-CN"/>
              </w:rPr>
              <w:t>21</w:t>
            </w:r>
            <w:r>
              <w:rPr>
                <w:rFonts w:hint="default" w:ascii="Times New Roman" w:hAnsi="Times New Roman" w:eastAsia="宋体" w:cs="Times New Roman"/>
                <w:snapToGrid w:val="0"/>
                <w:color w:val="000000" w:themeColor="text1"/>
                <w:sz w:val="21"/>
                <w:szCs w:val="21"/>
                <w:lang w:val="en-US" w:eastAsia="zh-CN"/>
              </w:rPr>
              <w:t>%</w:t>
            </w:r>
          </w:p>
        </w:tc>
        <w:tc>
          <w:tcPr>
            <w:tcW w:w="0" w:type="auto"/>
            <w:vAlign w:val="center"/>
          </w:tcPr>
          <w:p w14:paraId="773B2A89">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default" w:ascii="Times New Roman" w:hAnsi="Times New Roman" w:eastAsia="宋体" w:cs="Times New Roman"/>
                <w:snapToGrid w:val="0"/>
                <w:color w:val="000000" w:themeColor="text1"/>
                <w:sz w:val="21"/>
                <w:szCs w:val="21"/>
                <w:lang w:val="en-US" w:eastAsia="zh-CN"/>
              </w:rPr>
              <w:t>有些了解/</w:t>
            </w:r>
            <w:r>
              <w:rPr>
                <w:rFonts w:hint="eastAsia" w:ascii="Times New Roman" w:hAnsi="Times New Roman" w:eastAsia="宋体" w:cs="Times New Roman"/>
                <w:snapToGrid w:val="0"/>
                <w:color w:val="000000" w:themeColor="text1"/>
                <w:sz w:val="21"/>
                <w:szCs w:val="21"/>
                <w:lang w:val="en-US" w:eastAsia="zh-CN"/>
              </w:rPr>
              <w:t>42</w:t>
            </w:r>
            <w:r>
              <w:rPr>
                <w:rFonts w:hint="default" w:ascii="Times New Roman" w:hAnsi="Times New Roman" w:eastAsia="宋体" w:cs="Times New Roman"/>
                <w:snapToGrid w:val="0"/>
                <w:color w:val="000000" w:themeColor="text1"/>
                <w:sz w:val="21"/>
                <w:szCs w:val="21"/>
                <w:lang w:val="en-US" w:eastAsia="zh-CN"/>
              </w:rPr>
              <w:t>%</w:t>
            </w:r>
          </w:p>
        </w:tc>
        <w:tc>
          <w:tcPr>
            <w:tcW w:w="0" w:type="auto"/>
            <w:vAlign w:val="center"/>
          </w:tcPr>
          <w:p w14:paraId="2BDF0EDD">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default" w:ascii="Times New Roman" w:hAnsi="Times New Roman" w:eastAsia="宋体" w:cs="Times New Roman"/>
                <w:snapToGrid w:val="0"/>
                <w:color w:val="000000" w:themeColor="text1"/>
                <w:sz w:val="21"/>
                <w:szCs w:val="21"/>
                <w:lang w:val="en-US" w:eastAsia="zh-CN"/>
              </w:rPr>
              <w:t>不了解/</w:t>
            </w:r>
            <w:r>
              <w:rPr>
                <w:rFonts w:hint="eastAsia" w:ascii="Times New Roman" w:hAnsi="Times New Roman" w:eastAsia="宋体" w:cs="Times New Roman"/>
                <w:snapToGrid w:val="0"/>
                <w:color w:val="000000" w:themeColor="text1"/>
                <w:sz w:val="21"/>
                <w:szCs w:val="21"/>
                <w:lang w:val="en-US" w:eastAsia="zh-CN"/>
              </w:rPr>
              <w:t>37</w:t>
            </w:r>
            <w:r>
              <w:rPr>
                <w:rFonts w:hint="default" w:ascii="Times New Roman" w:hAnsi="Times New Roman" w:eastAsia="宋体" w:cs="Times New Roman"/>
                <w:snapToGrid w:val="0"/>
                <w:color w:val="000000" w:themeColor="text1"/>
                <w:sz w:val="21"/>
                <w:szCs w:val="21"/>
                <w:lang w:val="en-US" w:eastAsia="zh-CN"/>
              </w:rPr>
              <w:t>%</w:t>
            </w:r>
          </w:p>
        </w:tc>
      </w:tr>
      <w:tr w14:paraId="1381EC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0" w:type="auto"/>
            <w:vAlign w:val="center"/>
          </w:tcPr>
          <w:p w14:paraId="488B40BA">
            <w:pPr>
              <w:adjustRightInd w:val="0"/>
              <w:snapToGrid w:val="0"/>
              <w:spacing w:line="240" w:lineRule="auto"/>
              <w:ind w:firstLine="0"/>
              <w:jc w:val="center"/>
              <w:rPr>
                <w:rFonts w:hint="default" w:ascii="Times New Roman" w:hAnsi="Times New Roman" w:cs="Times New Roman"/>
                <w:snapToGrid w:val="0"/>
                <w:color w:val="000000" w:themeColor="text1"/>
                <w:sz w:val="21"/>
                <w:szCs w:val="21"/>
              </w:rPr>
            </w:pPr>
            <w:r>
              <w:rPr>
                <w:rFonts w:hint="default" w:ascii="Times New Roman" w:hAnsi="Times New Roman" w:cs="Times New Roman"/>
                <w:snapToGrid w:val="0"/>
                <w:color w:val="000000" w:themeColor="text1"/>
                <w:sz w:val="21"/>
                <w:szCs w:val="21"/>
              </w:rPr>
              <w:t>你认为现在还有臭味问题吗?</w:t>
            </w:r>
          </w:p>
        </w:tc>
        <w:tc>
          <w:tcPr>
            <w:tcW w:w="0" w:type="auto"/>
            <w:vAlign w:val="center"/>
          </w:tcPr>
          <w:p w14:paraId="70DCFC88">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default" w:ascii="Times New Roman" w:hAnsi="Times New Roman" w:eastAsia="宋体" w:cs="Times New Roman"/>
                <w:snapToGrid w:val="0"/>
                <w:color w:val="000000" w:themeColor="text1"/>
                <w:sz w:val="21"/>
                <w:szCs w:val="21"/>
                <w:lang w:val="en-US" w:eastAsia="zh-CN"/>
              </w:rPr>
              <w:t>没有/</w:t>
            </w:r>
            <w:r>
              <w:rPr>
                <w:rFonts w:hint="eastAsia" w:ascii="Times New Roman" w:hAnsi="Times New Roman" w:eastAsia="宋体" w:cs="Times New Roman"/>
                <w:snapToGrid w:val="0"/>
                <w:color w:val="000000" w:themeColor="text1"/>
                <w:sz w:val="21"/>
                <w:szCs w:val="21"/>
                <w:lang w:val="en-US" w:eastAsia="zh-CN"/>
              </w:rPr>
              <w:t>70</w:t>
            </w:r>
            <w:r>
              <w:rPr>
                <w:rFonts w:hint="default" w:ascii="Times New Roman" w:hAnsi="Times New Roman" w:eastAsia="宋体" w:cs="Times New Roman"/>
                <w:snapToGrid w:val="0"/>
                <w:color w:val="000000" w:themeColor="text1"/>
                <w:sz w:val="21"/>
                <w:szCs w:val="21"/>
                <w:lang w:val="en-US" w:eastAsia="zh-CN"/>
              </w:rPr>
              <w:t>%</w:t>
            </w:r>
          </w:p>
        </w:tc>
        <w:tc>
          <w:tcPr>
            <w:tcW w:w="0" w:type="auto"/>
            <w:vAlign w:val="center"/>
          </w:tcPr>
          <w:p w14:paraId="545F7DAD">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default" w:ascii="Times New Roman" w:hAnsi="Times New Roman" w:eastAsia="宋体" w:cs="Times New Roman"/>
                <w:snapToGrid w:val="0"/>
                <w:color w:val="000000" w:themeColor="text1"/>
                <w:sz w:val="21"/>
                <w:szCs w:val="21"/>
                <w:lang w:val="en-US" w:eastAsia="zh-CN"/>
              </w:rPr>
              <w:t>偶尔有/</w:t>
            </w:r>
            <w:r>
              <w:rPr>
                <w:rFonts w:hint="eastAsia" w:ascii="Times New Roman" w:hAnsi="Times New Roman" w:eastAsia="宋体" w:cs="Times New Roman"/>
                <w:snapToGrid w:val="0"/>
                <w:color w:val="000000" w:themeColor="text1"/>
                <w:sz w:val="21"/>
                <w:szCs w:val="21"/>
                <w:lang w:val="en-US" w:eastAsia="zh-CN"/>
              </w:rPr>
              <w:t>27</w:t>
            </w:r>
            <w:r>
              <w:rPr>
                <w:rFonts w:hint="default" w:ascii="Times New Roman" w:hAnsi="Times New Roman" w:eastAsia="宋体" w:cs="Times New Roman"/>
                <w:snapToGrid w:val="0"/>
                <w:color w:val="000000" w:themeColor="text1"/>
                <w:sz w:val="21"/>
                <w:szCs w:val="21"/>
                <w:lang w:val="en-US" w:eastAsia="zh-CN"/>
              </w:rPr>
              <w:t>%</w:t>
            </w:r>
          </w:p>
        </w:tc>
        <w:tc>
          <w:tcPr>
            <w:tcW w:w="0" w:type="auto"/>
            <w:vAlign w:val="center"/>
          </w:tcPr>
          <w:p w14:paraId="0A0BBFEF">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default" w:ascii="Times New Roman" w:hAnsi="Times New Roman" w:eastAsia="宋体" w:cs="Times New Roman"/>
                <w:snapToGrid w:val="0"/>
                <w:color w:val="000000" w:themeColor="text1"/>
                <w:sz w:val="21"/>
                <w:szCs w:val="21"/>
                <w:lang w:val="en-US" w:eastAsia="zh-CN"/>
              </w:rPr>
              <w:t>有/</w:t>
            </w:r>
            <w:r>
              <w:rPr>
                <w:rFonts w:hint="eastAsia" w:ascii="Times New Roman" w:hAnsi="Times New Roman" w:eastAsia="宋体" w:cs="Times New Roman"/>
                <w:snapToGrid w:val="0"/>
                <w:color w:val="000000" w:themeColor="text1"/>
                <w:sz w:val="21"/>
                <w:szCs w:val="21"/>
                <w:lang w:val="en-US" w:eastAsia="zh-CN"/>
              </w:rPr>
              <w:t>3</w:t>
            </w:r>
            <w:r>
              <w:rPr>
                <w:rFonts w:hint="default" w:ascii="Times New Roman" w:hAnsi="Times New Roman" w:eastAsia="宋体" w:cs="Times New Roman"/>
                <w:snapToGrid w:val="0"/>
                <w:color w:val="000000" w:themeColor="text1"/>
                <w:sz w:val="21"/>
                <w:szCs w:val="21"/>
                <w:lang w:val="en-US" w:eastAsia="zh-CN"/>
              </w:rPr>
              <w:t>%</w:t>
            </w:r>
          </w:p>
        </w:tc>
      </w:tr>
      <w:tr w14:paraId="7158C8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0" w:type="auto"/>
            <w:vAlign w:val="center"/>
          </w:tcPr>
          <w:p w14:paraId="18A67BD4">
            <w:pPr>
              <w:adjustRightInd w:val="0"/>
              <w:snapToGrid w:val="0"/>
              <w:spacing w:line="240" w:lineRule="auto"/>
              <w:ind w:firstLine="0"/>
              <w:jc w:val="center"/>
              <w:rPr>
                <w:rFonts w:hint="default" w:ascii="Times New Roman" w:hAnsi="Times New Roman" w:cs="Times New Roman"/>
                <w:snapToGrid w:val="0"/>
                <w:color w:val="000000" w:themeColor="text1"/>
                <w:sz w:val="21"/>
                <w:szCs w:val="21"/>
              </w:rPr>
            </w:pPr>
            <w:r>
              <w:rPr>
                <w:rFonts w:hint="default" w:ascii="Times New Roman" w:hAnsi="Times New Roman" w:cs="Times New Roman"/>
                <w:snapToGrid w:val="0"/>
                <w:color w:val="000000" w:themeColor="text1"/>
                <w:sz w:val="21"/>
                <w:szCs w:val="21"/>
              </w:rPr>
              <w:t>您觉得现在的水体颜色正常吗?</w:t>
            </w:r>
          </w:p>
        </w:tc>
        <w:tc>
          <w:tcPr>
            <w:tcW w:w="0" w:type="auto"/>
            <w:vAlign w:val="center"/>
          </w:tcPr>
          <w:p w14:paraId="5E96CABF">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default" w:ascii="Times New Roman" w:hAnsi="Times New Roman" w:eastAsia="宋体" w:cs="Times New Roman"/>
                <w:snapToGrid w:val="0"/>
                <w:color w:val="000000" w:themeColor="text1"/>
                <w:sz w:val="21"/>
                <w:szCs w:val="21"/>
                <w:lang w:val="en-US" w:eastAsia="zh-CN"/>
              </w:rPr>
              <w:t>正常/</w:t>
            </w:r>
            <w:r>
              <w:rPr>
                <w:rFonts w:hint="eastAsia" w:ascii="Times New Roman" w:hAnsi="Times New Roman" w:eastAsia="宋体" w:cs="Times New Roman"/>
                <w:snapToGrid w:val="0"/>
                <w:color w:val="000000" w:themeColor="text1"/>
                <w:sz w:val="21"/>
                <w:szCs w:val="21"/>
                <w:lang w:val="en-US" w:eastAsia="zh-CN"/>
              </w:rPr>
              <w:t>81</w:t>
            </w:r>
            <w:r>
              <w:rPr>
                <w:rFonts w:hint="default" w:ascii="Times New Roman" w:hAnsi="Times New Roman" w:eastAsia="宋体" w:cs="Times New Roman"/>
                <w:snapToGrid w:val="0"/>
                <w:color w:val="000000" w:themeColor="text1"/>
                <w:sz w:val="21"/>
                <w:szCs w:val="21"/>
                <w:lang w:val="en-US" w:eastAsia="zh-CN"/>
              </w:rPr>
              <w:t>%</w:t>
            </w:r>
          </w:p>
        </w:tc>
        <w:tc>
          <w:tcPr>
            <w:tcW w:w="0" w:type="auto"/>
            <w:vAlign w:val="center"/>
          </w:tcPr>
          <w:p w14:paraId="0589549A">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default" w:ascii="Times New Roman" w:hAnsi="Times New Roman" w:eastAsia="宋体" w:cs="Times New Roman"/>
                <w:snapToGrid w:val="0"/>
                <w:color w:val="000000" w:themeColor="text1"/>
                <w:sz w:val="21"/>
                <w:szCs w:val="21"/>
                <w:lang w:val="en-US" w:eastAsia="zh-CN"/>
              </w:rPr>
              <w:t>偶有不正常/</w:t>
            </w:r>
            <w:r>
              <w:rPr>
                <w:rFonts w:hint="eastAsia" w:ascii="Times New Roman" w:hAnsi="Times New Roman" w:eastAsia="宋体" w:cs="Times New Roman"/>
                <w:snapToGrid w:val="0"/>
                <w:color w:val="000000" w:themeColor="text1"/>
                <w:sz w:val="21"/>
                <w:szCs w:val="21"/>
                <w:lang w:val="en-US" w:eastAsia="zh-CN"/>
              </w:rPr>
              <w:t>17</w:t>
            </w:r>
            <w:r>
              <w:rPr>
                <w:rFonts w:hint="default" w:ascii="Times New Roman" w:hAnsi="Times New Roman" w:eastAsia="宋体" w:cs="Times New Roman"/>
                <w:snapToGrid w:val="0"/>
                <w:color w:val="000000" w:themeColor="text1"/>
                <w:sz w:val="21"/>
                <w:szCs w:val="21"/>
                <w:lang w:val="en-US" w:eastAsia="zh-CN"/>
              </w:rPr>
              <w:t>%</w:t>
            </w:r>
          </w:p>
        </w:tc>
        <w:tc>
          <w:tcPr>
            <w:tcW w:w="0" w:type="auto"/>
            <w:vAlign w:val="center"/>
          </w:tcPr>
          <w:p w14:paraId="12E9AEC1">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default" w:ascii="Times New Roman" w:hAnsi="Times New Roman" w:eastAsia="宋体" w:cs="Times New Roman"/>
                <w:snapToGrid w:val="0"/>
                <w:color w:val="000000" w:themeColor="text1"/>
                <w:sz w:val="21"/>
                <w:szCs w:val="21"/>
                <w:lang w:val="en-US" w:eastAsia="zh-CN"/>
              </w:rPr>
              <w:t>不正常/</w:t>
            </w:r>
            <w:r>
              <w:rPr>
                <w:rFonts w:hint="eastAsia" w:ascii="Times New Roman" w:hAnsi="Times New Roman" w:eastAsia="宋体" w:cs="Times New Roman"/>
                <w:snapToGrid w:val="0"/>
                <w:color w:val="000000" w:themeColor="text1"/>
                <w:sz w:val="21"/>
                <w:szCs w:val="21"/>
                <w:lang w:val="en-US" w:eastAsia="zh-CN"/>
              </w:rPr>
              <w:t>2</w:t>
            </w:r>
            <w:r>
              <w:rPr>
                <w:rFonts w:hint="default" w:ascii="Times New Roman" w:hAnsi="Times New Roman" w:eastAsia="宋体" w:cs="Times New Roman"/>
                <w:snapToGrid w:val="0"/>
                <w:color w:val="000000" w:themeColor="text1"/>
                <w:sz w:val="21"/>
                <w:szCs w:val="21"/>
                <w:lang w:val="en-US" w:eastAsia="zh-CN"/>
              </w:rPr>
              <w:t>%</w:t>
            </w:r>
          </w:p>
        </w:tc>
      </w:tr>
      <w:tr w14:paraId="172891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0" w:type="auto"/>
            <w:vAlign w:val="center"/>
          </w:tcPr>
          <w:p w14:paraId="74CF9CA3">
            <w:pPr>
              <w:adjustRightInd w:val="0"/>
              <w:snapToGrid w:val="0"/>
              <w:spacing w:line="240" w:lineRule="auto"/>
              <w:ind w:firstLine="0"/>
              <w:jc w:val="center"/>
              <w:rPr>
                <w:rFonts w:hint="default" w:ascii="Times New Roman" w:hAnsi="Times New Roman" w:cs="Times New Roman"/>
                <w:snapToGrid w:val="0"/>
                <w:color w:val="000000" w:themeColor="text1"/>
                <w:sz w:val="21"/>
                <w:szCs w:val="21"/>
              </w:rPr>
            </w:pPr>
            <w:r>
              <w:rPr>
                <w:rFonts w:hint="default" w:ascii="Times New Roman" w:hAnsi="Times New Roman" w:cs="Times New Roman"/>
                <w:snapToGrid w:val="0"/>
                <w:color w:val="000000" w:themeColor="text1"/>
                <w:sz w:val="21"/>
                <w:szCs w:val="21"/>
              </w:rPr>
              <w:t>据您观察，平时水体中还有漂浮物吗?</w:t>
            </w:r>
          </w:p>
        </w:tc>
        <w:tc>
          <w:tcPr>
            <w:tcW w:w="0" w:type="auto"/>
            <w:vAlign w:val="center"/>
          </w:tcPr>
          <w:p w14:paraId="048A2532">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default" w:ascii="Times New Roman" w:hAnsi="Times New Roman" w:eastAsia="宋体" w:cs="Times New Roman"/>
                <w:snapToGrid w:val="0"/>
                <w:color w:val="000000" w:themeColor="text1"/>
                <w:sz w:val="21"/>
                <w:szCs w:val="21"/>
                <w:lang w:val="en-US" w:eastAsia="zh-CN"/>
              </w:rPr>
              <w:t>有/</w:t>
            </w:r>
            <w:r>
              <w:rPr>
                <w:rFonts w:hint="eastAsia" w:ascii="Times New Roman" w:hAnsi="Times New Roman" w:eastAsia="宋体" w:cs="Times New Roman"/>
                <w:snapToGrid w:val="0"/>
                <w:color w:val="000000" w:themeColor="text1"/>
                <w:sz w:val="21"/>
                <w:szCs w:val="21"/>
                <w:lang w:val="en-US" w:eastAsia="zh-CN"/>
              </w:rPr>
              <w:t>2</w:t>
            </w:r>
            <w:r>
              <w:rPr>
                <w:rFonts w:hint="default" w:ascii="Times New Roman" w:hAnsi="Times New Roman" w:eastAsia="宋体" w:cs="Times New Roman"/>
                <w:snapToGrid w:val="0"/>
                <w:color w:val="000000" w:themeColor="text1"/>
                <w:sz w:val="21"/>
                <w:szCs w:val="21"/>
                <w:lang w:val="en-US" w:eastAsia="zh-CN"/>
              </w:rPr>
              <w:t>%</w:t>
            </w:r>
          </w:p>
        </w:tc>
        <w:tc>
          <w:tcPr>
            <w:tcW w:w="0" w:type="auto"/>
            <w:vAlign w:val="center"/>
          </w:tcPr>
          <w:p w14:paraId="388D2E16">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default" w:ascii="Times New Roman" w:hAnsi="Times New Roman" w:eastAsia="宋体" w:cs="Times New Roman"/>
                <w:snapToGrid w:val="0"/>
                <w:color w:val="000000" w:themeColor="text1"/>
                <w:sz w:val="21"/>
                <w:szCs w:val="21"/>
                <w:lang w:val="en-US" w:eastAsia="zh-CN"/>
              </w:rPr>
              <w:t>偶尔/</w:t>
            </w:r>
            <w:r>
              <w:rPr>
                <w:rFonts w:hint="eastAsia" w:ascii="Times New Roman" w:hAnsi="Times New Roman" w:eastAsia="宋体" w:cs="Times New Roman"/>
                <w:snapToGrid w:val="0"/>
                <w:color w:val="000000" w:themeColor="text1"/>
                <w:sz w:val="21"/>
                <w:szCs w:val="21"/>
                <w:lang w:val="en-US" w:eastAsia="zh-CN"/>
              </w:rPr>
              <w:t>29</w:t>
            </w:r>
            <w:r>
              <w:rPr>
                <w:rFonts w:hint="default" w:ascii="Times New Roman" w:hAnsi="Times New Roman" w:eastAsia="宋体" w:cs="Times New Roman"/>
                <w:snapToGrid w:val="0"/>
                <w:color w:val="000000" w:themeColor="text1"/>
                <w:sz w:val="21"/>
                <w:szCs w:val="21"/>
                <w:lang w:val="en-US" w:eastAsia="zh-CN"/>
              </w:rPr>
              <w:t>%</w:t>
            </w:r>
          </w:p>
        </w:tc>
        <w:tc>
          <w:tcPr>
            <w:tcW w:w="0" w:type="auto"/>
            <w:vAlign w:val="center"/>
          </w:tcPr>
          <w:p w14:paraId="4DE00F4B">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default" w:ascii="Times New Roman" w:hAnsi="Times New Roman" w:eastAsia="宋体" w:cs="Times New Roman"/>
                <w:snapToGrid w:val="0"/>
                <w:color w:val="000000" w:themeColor="text1"/>
                <w:sz w:val="21"/>
                <w:szCs w:val="21"/>
                <w:lang w:val="en-US" w:eastAsia="zh-CN"/>
              </w:rPr>
              <w:t>几乎没有/</w:t>
            </w:r>
            <w:r>
              <w:rPr>
                <w:rFonts w:hint="eastAsia" w:ascii="Times New Roman" w:hAnsi="Times New Roman" w:eastAsia="宋体" w:cs="Times New Roman"/>
                <w:snapToGrid w:val="0"/>
                <w:color w:val="000000" w:themeColor="text1"/>
                <w:sz w:val="21"/>
                <w:szCs w:val="21"/>
                <w:lang w:val="en-US" w:eastAsia="zh-CN"/>
              </w:rPr>
              <w:t>69</w:t>
            </w:r>
            <w:r>
              <w:rPr>
                <w:rFonts w:hint="default" w:ascii="Times New Roman" w:hAnsi="Times New Roman" w:eastAsia="宋体" w:cs="Times New Roman"/>
                <w:snapToGrid w:val="0"/>
                <w:color w:val="000000" w:themeColor="text1"/>
                <w:sz w:val="21"/>
                <w:szCs w:val="21"/>
                <w:lang w:val="en-US" w:eastAsia="zh-CN"/>
              </w:rPr>
              <w:t>%</w:t>
            </w:r>
          </w:p>
        </w:tc>
      </w:tr>
      <w:tr w14:paraId="72EB29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0" w:type="auto"/>
            <w:vAlign w:val="center"/>
          </w:tcPr>
          <w:p w14:paraId="1C9EC80F">
            <w:pPr>
              <w:adjustRightInd w:val="0"/>
              <w:snapToGrid w:val="0"/>
              <w:spacing w:line="240" w:lineRule="auto"/>
              <w:ind w:firstLine="0"/>
              <w:jc w:val="center"/>
              <w:rPr>
                <w:rFonts w:hint="default" w:ascii="Times New Roman" w:hAnsi="Times New Roman" w:cs="Times New Roman"/>
                <w:snapToGrid w:val="0"/>
                <w:color w:val="000000" w:themeColor="text1"/>
                <w:sz w:val="21"/>
                <w:szCs w:val="21"/>
              </w:rPr>
            </w:pPr>
            <w:r>
              <w:rPr>
                <w:rFonts w:hint="default" w:ascii="Times New Roman" w:hAnsi="Times New Roman" w:cs="Times New Roman"/>
                <w:snapToGrid w:val="0"/>
                <w:color w:val="000000" w:themeColor="text1"/>
                <w:sz w:val="21"/>
                <w:szCs w:val="21"/>
              </w:rPr>
              <w:t>您对水体整治效果是否满意</w:t>
            </w:r>
          </w:p>
        </w:tc>
        <w:tc>
          <w:tcPr>
            <w:tcW w:w="0" w:type="auto"/>
            <w:vAlign w:val="center"/>
          </w:tcPr>
          <w:p w14:paraId="0A3292D6">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default" w:ascii="Times New Roman" w:hAnsi="Times New Roman" w:eastAsia="宋体" w:cs="Times New Roman"/>
                <w:snapToGrid w:val="0"/>
                <w:color w:val="000000" w:themeColor="text1"/>
                <w:sz w:val="21"/>
                <w:szCs w:val="21"/>
                <w:lang w:val="en-US" w:eastAsia="zh-CN"/>
              </w:rPr>
              <w:t>非常满意/</w:t>
            </w:r>
            <w:r>
              <w:rPr>
                <w:rFonts w:hint="eastAsia" w:ascii="Times New Roman" w:hAnsi="Times New Roman" w:eastAsia="宋体" w:cs="Times New Roman"/>
                <w:snapToGrid w:val="0"/>
                <w:color w:val="000000" w:themeColor="text1"/>
                <w:sz w:val="21"/>
                <w:szCs w:val="21"/>
                <w:lang w:val="en-US" w:eastAsia="zh-CN"/>
              </w:rPr>
              <w:t>47</w:t>
            </w:r>
            <w:r>
              <w:rPr>
                <w:rFonts w:hint="default" w:ascii="Times New Roman" w:hAnsi="Times New Roman" w:eastAsia="宋体" w:cs="Times New Roman"/>
                <w:snapToGrid w:val="0"/>
                <w:color w:val="000000" w:themeColor="text1"/>
                <w:sz w:val="21"/>
                <w:szCs w:val="21"/>
                <w:lang w:val="en-US" w:eastAsia="zh-CN"/>
              </w:rPr>
              <w:t>%</w:t>
            </w:r>
          </w:p>
        </w:tc>
        <w:tc>
          <w:tcPr>
            <w:tcW w:w="0" w:type="auto"/>
            <w:vAlign w:val="center"/>
          </w:tcPr>
          <w:p w14:paraId="3C3F081F">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default" w:ascii="Times New Roman" w:hAnsi="Times New Roman" w:eastAsia="宋体" w:cs="Times New Roman"/>
                <w:snapToGrid w:val="0"/>
                <w:color w:val="000000" w:themeColor="text1"/>
                <w:sz w:val="21"/>
                <w:szCs w:val="21"/>
                <w:lang w:val="en-US" w:eastAsia="zh-CN"/>
              </w:rPr>
              <w:t>满意/</w:t>
            </w:r>
            <w:r>
              <w:rPr>
                <w:rFonts w:hint="eastAsia" w:ascii="Times New Roman" w:hAnsi="Times New Roman" w:eastAsia="宋体" w:cs="Times New Roman"/>
                <w:snapToGrid w:val="0"/>
                <w:color w:val="000000" w:themeColor="text1"/>
                <w:sz w:val="21"/>
                <w:szCs w:val="21"/>
                <w:lang w:val="en-US" w:eastAsia="zh-CN"/>
              </w:rPr>
              <w:t>51</w:t>
            </w:r>
            <w:r>
              <w:rPr>
                <w:rFonts w:hint="default" w:ascii="Times New Roman" w:hAnsi="Times New Roman" w:eastAsia="宋体" w:cs="Times New Roman"/>
                <w:snapToGrid w:val="0"/>
                <w:color w:val="000000" w:themeColor="text1"/>
                <w:sz w:val="21"/>
                <w:szCs w:val="21"/>
                <w:lang w:val="en-US" w:eastAsia="zh-CN"/>
              </w:rPr>
              <w:t>%</w:t>
            </w:r>
          </w:p>
        </w:tc>
        <w:tc>
          <w:tcPr>
            <w:tcW w:w="0" w:type="auto"/>
            <w:vAlign w:val="center"/>
          </w:tcPr>
          <w:p w14:paraId="61BE7167">
            <w:pPr>
              <w:adjustRightInd w:val="0"/>
              <w:snapToGrid w:val="0"/>
              <w:spacing w:line="240" w:lineRule="auto"/>
              <w:ind w:firstLine="0" w:firstLineChars="0"/>
              <w:jc w:val="center"/>
              <w:rPr>
                <w:rFonts w:hint="default" w:ascii="Times New Roman" w:hAnsi="Times New Roman" w:eastAsia="宋体" w:cs="Times New Roman"/>
                <w:snapToGrid w:val="0"/>
                <w:color w:val="000000" w:themeColor="text1"/>
                <w:sz w:val="21"/>
                <w:szCs w:val="21"/>
                <w:lang w:val="en-US" w:eastAsia="zh-CN"/>
              </w:rPr>
            </w:pPr>
            <w:r>
              <w:rPr>
                <w:rFonts w:hint="default" w:ascii="Times New Roman" w:hAnsi="Times New Roman" w:eastAsia="宋体" w:cs="Times New Roman"/>
                <w:snapToGrid w:val="0"/>
                <w:color w:val="000000" w:themeColor="text1"/>
                <w:sz w:val="21"/>
                <w:szCs w:val="21"/>
                <w:lang w:val="en-US" w:eastAsia="zh-CN"/>
              </w:rPr>
              <w:t>不满意/</w:t>
            </w:r>
            <w:r>
              <w:rPr>
                <w:rFonts w:hint="eastAsia" w:ascii="Times New Roman" w:hAnsi="Times New Roman" w:eastAsia="宋体" w:cs="Times New Roman"/>
                <w:snapToGrid w:val="0"/>
                <w:color w:val="000000" w:themeColor="text1"/>
                <w:sz w:val="21"/>
                <w:szCs w:val="21"/>
                <w:lang w:val="en-US" w:eastAsia="zh-CN"/>
              </w:rPr>
              <w:t>2</w:t>
            </w:r>
            <w:r>
              <w:rPr>
                <w:rFonts w:hint="default" w:ascii="Times New Roman" w:hAnsi="Times New Roman" w:eastAsia="宋体" w:cs="Times New Roman"/>
                <w:snapToGrid w:val="0"/>
                <w:color w:val="000000" w:themeColor="text1"/>
                <w:sz w:val="21"/>
                <w:szCs w:val="21"/>
                <w:lang w:val="en-US" w:eastAsia="zh-CN"/>
              </w:rPr>
              <w:t>%</w:t>
            </w:r>
          </w:p>
        </w:tc>
      </w:tr>
    </w:tbl>
    <w:p w14:paraId="3E68D7D2">
      <w:pPr>
        <w:keepNext w:val="0"/>
        <w:keepLines w:val="0"/>
        <w:pageBreakBefore w:val="0"/>
        <w:widowControl w:val="0"/>
        <w:kinsoku/>
        <w:wordWrap/>
        <w:overflowPunct/>
        <w:topLinePunct w:val="0"/>
        <w:autoSpaceDE/>
        <w:autoSpaceDN/>
        <w:bidi w:val="0"/>
        <w:adjustRightInd/>
        <w:snapToGrid/>
        <w:spacing w:line="360" w:lineRule="auto"/>
        <w:ind w:firstLine="468" w:firstLineChars="200"/>
        <w:jc w:val="both"/>
        <w:textAlignment w:val="auto"/>
        <w:rPr>
          <w:rFonts w:hint="default" w:ascii="Times New Roman" w:hAnsi="Times New Roman" w:eastAsia="宋体" w:cs="Times New Roman"/>
          <w:b w:val="0"/>
          <w:bCs w:val="0"/>
          <w:color w:val="000000" w:themeColor="text1"/>
          <w:spacing w:val="-3"/>
          <w:kern w:val="2"/>
          <w:sz w:val="24"/>
          <w:szCs w:val="24"/>
          <w:lang w:val="en-US" w:eastAsia="zh-CN" w:bidi="ar-SA"/>
        </w:rPr>
      </w:pPr>
      <w:r>
        <w:rPr>
          <w:rFonts w:hint="eastAsia" w:ascii="Times New Roman" w:hAnsi="Times New Roman" w:eastAsia="宋体" w:cs="Times New Roman"/>
          <w:b w:val="0"/>
          <w:bCs w:val="0"/>
          <w:color w:val="000000" w:themeColor="text1"/>
          <w:spacing w:val="-3"/>
          <w:kern w:val="2"/>
          <w:sz w:val="24"/>
          <w:szCs w:val="24"/>
          <w:lang w:val="en-US" w:eastAsia="zh-CN" w:bidi="ar-SA"/>
        </w:rPr>
        <w:t>综上，根据公众意见调查结果可知，有47%对黑臭水体工程整治效果答复“非常满意”，有51</w:t>
      </w:r>
      <w:r>
        <w:rPr>
          <w:rFonts w:hint="default" w:ascii="Times New Roman" w:hAnsi="Times New Roman" w:eastAsia="宋体" w:cs="Times New Roman"/>
          <w:b w:val="0"/>
          <w:bCs w:val="0"/>
          <w:color w:val="000000" w:themeColor="text1"/>
          <w:spacing w:val="-3"/>
          <w:kern w:val="2"/>
          <w:sz w:val="24"/>
          <w:szCs w:val="24"/>
          <w:lang w:val="en-US" w:eastAsia="zh-CN" w:bidi="ar-SA"/>
        </w:rPr>
        <w:t>%</w:t>
      </w:r>
      <w:r>
        <w:rPr>
          <w:rFonts w:hint="eastAsia" w:ascii="Times New Roman" w:hAnsi="Times New Roman" w:eastAsia="宋体" w:cs="Times New Roman"/>
          <w:b w:val="0"/>
          <w:bCs w:val="0"/>
          <w:color w:val="000000" w:themeColor="text1"/>
          <w:spacing w:val="-3"/>
          <w:kern w:val="2"/>
          <w:sz w:val="24"/>
          <w:szCs w:val="24"/>
          <w:lang w:val="en-US" w:eastAsia="zh-CN" w:bidi="ar-SA"/>
        </w:rPr>
        <w:t>对黑臭水体工程整治效果答复“满意”，合计有98%的问卷对黑臭水体工程整治效果答复“非常满意”或“满意”，因此，认定水体达到整治目标。</w:t>
      </w:r>
    </w:p>
    <w:p w14:paraId="4FFB0C4A">
      <w:pPr>
        <w:pStyle w:val="73"/>
        <w:keepNext w:val="0"/>
        <w:keepLines w:val="0"/>
        <w:pageBreakBefore w:val="0"/>
        <w:widowControl w:val="0"/>
        <w:kinsoku/>
        <w:wordWrap/>
        <w:overflowPunct/>
        <w:topLinePunct w:val="0"/>
        <w:autoSpaceDE w:val="0"/>
        <w:autoSpaceDN w:val="0"/>
        <w:bidi w:val="0"/>
        <w:adjustRightInd w:val="0"/>
        <w:snapToGrid/>
        <w:spacing w:line="360" w:lineRule="auto"/>
        <w:jc w:val="both"/>
        <w:textAlignment w:val="auto"/>
        <w:rPr>
          <w:rFonts w:hint="default" w:ascii="Times New Roman" w:hAnsi="Times New Roman" w:cs="Times New Roman"/>
          <w:color w:val="FF0000"/>
          <w:sz w:val="24"/>
          <w:szCs w:val="24"/>
          <w:lang w:val="en-US" w:eastAsia="en-US"/>
        </w:rPr>
      </w:pPr>
    </w:p>
    <w:p w14:paraId="1FC3EE10">
      <w:pPr>
        <w:rPr>
          <w:rFonts w:hint="default" w:ascii="Times New Roman" w:hAnsi="Times New Roman" w:cs="Times New Roman"/>
          <w:color w:val="FF0000"/>
        </w:rPr>
        <w:sectPr>
          <w:headerReference r:id="rId10" w:type="default"/>
          <w:footerReference r:id="rId11" w:type="default"/>
          <w:pgSz w:w="11906" w:h="16839"/>
          <w:pgMar w:top="1161" w:right="1689" w:bottom="1115" w:left="1688" w:header="863" w:footer="953" w:gutter="0"/>
          <w:pgNumType w:fmt="decimal"/>
          <w:cols w:space="720" w:num="1"/>
        </w:sectPr>
      </w:pPr>
    </w:p>
    <w:bookmarkEnd w:id="7"/>
    <w:bookmarkEnd w:id="8"/>
    <w:p w14:paraId="5780F933">
      <w:pPr>
        <w:pageBreakBefore/>
        <w:jc w:val="left"/>
        <w:outlineLvl w:val="0"/>
        <w:rPr>
          <w:rFonts w:hint="default" w:ascii="Times New Roman" w:hAnsi="Times New Roman" w:eastAsia="黑体" w:cs="Times New Roman"/>
          <w:b/>
          <w:bCs/>
          <w:color w:val="000000" w:themeColor="text1"/>
          <w:sz w:val="28"/>
          <w:szCs w:val="28"/>
          <w:lang w:val="en-US"/>
        </w:rPr>
      </w:pPr>
      <w:bookmarkStart w:id="10" w:name="_Toc457061993"/>
      <w:bookmarkStart w:id="11" w:name="_Toc5870"/>
      <w:r>
        <w:rPr>
          <w:rFonts w:hint="default" w:ascii="Times New Roman" w:hAnsi="Times New Roman" w:eastAsia="黑体" w:cs="Times New Roman"/>
          <w:b/>
          <w:bCs/>
          <w:color w:val="000000" w:themeColor="text1"/>
          <w:sz w:val="28"/>
          <w:szCs w:val="28"/>
          <w:lang w:val="en-US" w:eastAsia="zh-CN"/>
        </w:rPr>
        <w:t>四、</w:t>
      </w:r>
      <w:bookmarkEnd w:id="10"/>
      <w:r>
        <w:rPr>
          <w:rFonts w:hint="eastAsia" w:ascii="Times New Roman" w:hAnsi="Times New Roman" w:eastAsia="黑体" w:cs="Times New Roman"/>
          <w:b/>
          <w:bCs/>
          <w:color w:val="000000" w:themeColor="text1"/>
          <w:sz w:val="28"/>
          <w:szCs w:val="28"/>
          <w:lang w:val="en-US" w:eastAsia="zh-CN"/>
        </w:rPr>
        <w:t>水环境监测</w:t>
      </w:r>
      <w:bookmarkEnd w:id="11"/>
    </w:p>
    <w:p w14:paraId="64128D8E">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cs="Times New Roman"/>
          <w:b/>
          <w:bCs/>
          <w:color w:val="000000" w:themeColor="text1"/>
          <w:sz w:val="24"/>
          <w:szCs w:val="24"/>
          <w:lang w:val="en-US" w:eastAsia="zh-CN"/>
        </w:rPr>
      </w:pPr>
      <w:r>
        <w:rPr>
          <w:rFonts w:hint="eastAsia" w:ascii="Times New Roman" w:hAnsi="Times New Roman" w:cs="Times New Roman"/>
          <w:b/>
          <w:bCs/>
          <w:color w:val="000000" w:themeColor="text1"/>
          <w:sz w:val="24"/>
          <w:szCs w:val="24"/>
          <w:lang w:val="en-US" w:eastAsia="zh-CN"/>
        </w:rPr>
        <w:t>1.监测内容</w:t>
      </w:r>
    </w:p>
    <w:p w14:paraId="0BC9FC6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000000" w:themeColor="text1"/>
          <w:sz w:val="24"/>
          <w:szCs w:val="24"/>
          <w:lang w:val="en-US" w:eastAsia="zh-CN"/>
        </w:rPr>
      </w:pPr>
      <w:r>
        <w:rPr>
          <w:rFonts w:hint="eastAsia" w:ascii="Times New Roman" w:hAnsi="Times New Roman" w:eastAsia="宋体" w:cs="Times New Roman"/>
          <w:color w:val="000000" w:themeColor="text1"/>
          <w:sz w:val="24"/>
          <w:szCs w:val="24"/>
          <w:lang w:val="en-US" w:eastAsia="zh-CN"/>
        </w:rPr>
        <w:t>按照城市黑臭水体整治工作指南，我单位委托黑龙江千和环境技术有限公司对整治后的水体质量进行监测，监测内容如下表：</w:t>
      </w:r>
    </w:p>
    <w:p w14:paraId="3C0D0082">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000000" w:themeColor="text1"/>
          <w:sz w:val="24"/>
          <w:szCs w:val="24"/>
          <w:lang w:val="en-US" w:eastAsia="zh-CN"/>
        </w:rPr>
      </w:pPr>
      <w:r>
        <w:rPr>
          <w:rFonts w:hint="eastAsia" w:ascii="Times New Roman" w:hAnsi="Times New Roman" w:eastAsia="宋体" w:cs="Times New Roman"/>
          <w:b/>
          <w:bCs/>
          <w:color w:val="000000" w:themeColor="text1"/>
          <w:sz w:val="24"/>
          <w:szCs w:val="24"/>
          <w:lang w:val="en-US" w:eastAsia="zh-CN"/>
        </w:rPr>
        <w:t>表4-1 地表水监测内容</w:t>
      </w:r>
    </w:p>
    <w:tbl>
      <w:tblPr>
        <w:tblStyle w:val="2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285"/>
        <w:gridCol w:w="3015"/>
        <w:gridCol w:w="2219"/>
      </w:tblGrid>
      <w:tr w14:paraId="2CE0B1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1928" w:type="pct"/>
            <w:vAlign w:val="center"/>
          </w:tcPr>
          <w:p w14:paraId="21DD2EFA">
            <w:pPr>
              <w:widowControl w:val="0"/>
              <w:adjustRightInd/>
              <w:snapToGrid/>
              <w:spacing w:after="0"/>
              <w:contextualSpacing/>
              <w:jc w:val="center"/>
              <w:rPr>
                <w:rFonts w:hint="default" w:ascii="Times New Roman" w:hAnsi="Times New Roman" w:eastAsia="宋体" w:cs="Times New Roman"/>
                <w:b/>
                <w:color w:val="000000" w:themeColor="text1"/>
                <w:kern w:val="2"/>
                <w:sz w:val="21"/>
                <w:szCs w:val="21"/>
                <w:highlight w:val="none"/>
                <w:lang w:val="en-US" w:eastAsia="zh-CN"/>
              </w:rPr>
            </w:pPr>
            <w:r>
              <w:rPr>
                <w:rFonts w:hint="eastAsia" w:ascii="Times New Roman" w:hAnsi="Times New Roman" w:eastAsia="宋体" w:cs="Times New Roman"/>
                <w:b/>
                <w:color w:val="000000" w:themeColor="text1"/>
                <w:kern w:val="2"/>
                <w:sz w:val="21"/>
                <w:szCs w:val="21"/>
                <w:highlight w:val="none"/>
                <w:lang w:val="en-US" w:eastAsia="zh-CN"/>
              </w:rPr>
              <w:t>检测类别</w:t>
            </w:r>
          </w:p>
        </w:tc>
        <w:tc>
          <w:tcPr>
            <w:tcW w:w="1769" w:type="pct"/>
            <w:vAlign w:val="center"/>
          </w:tcPr>
          <w:p w14:paraId="50A2EC87">
            <w:pPr>
              <w:widowControl w:val="0"/>
              <w:adjustRightInd/>
              <w:snapToGrid/>
              <w:spacing w:after="0"/>
              <w:contextualSpacing/>
              <w:jc w:val="center"/>
              <w:rPr>
                <w:rFonts w:ascii="Times New Roman" w:hAnsi="Times New Roman" w:eastAsia="宋体" w:cs="Times New Roman"/>
                <w:b/>
                <w:color w:val="000000" w:themeColor="text1"/>
                <w:kern w:val="2"/>
                <w:sz w:val="21"/>
                <w:szCs w:val="21"/>
                <w:highlight w:val="none"/>
              </w:rPr>
            </w:pPr>
            <w:r>
              <w:rPr>
                <w:rFonts w:ascii="Times New Roman" w:hAnsi="宋体" w:eastAsia="宋体" w:cs="Times New Roman"/>
                <w:b/>
                <w:color w:val="000000" w:themeColor="text1"/>
                <w:kern w:val="0"/>
                <w:sz w:val="21"/>
                <w:szCs w:val="21"/>
                <w:highlight w:val="none"/>
              </w:rPr>
              <w:t>监测点位</w:t>
            </w:r>
          </w:p>
        </w:tc>
        <w:tc>
          <w:tcPr>
            <w:tcW w:w="1302" w:type="pct"/>
            <w:vAlign w:val="center"/>
          </w:tcPr>
          <w:p w14:paraId="1618E153">
            <w:pPr>
              <w:widowControl w:val="0"/>
              <w:adjustRightInd/>
              <w:snapToGrid/>
              <w:spacing w:after="0"/>
              <w:contextualSpacing/>
              <w:jc w:val="center"/>
              <w:rPr>
                <w:rFonts w:ascii="Times New Roman" w:hAnsi="Times New Roman" w:eastAsia="宋体" w:cs="Times New Roman"/>
                <w:b/>
                <w:color w:val="000000" w:themeColor="text1"/>
                <w:kern w:val="2"/>
                <w:sz w:val="21"/>
                <w:szCs w:val="21"/>
                <w:highlight w:val="none"/>
              </w:rPr>
            </w:pPr>
            <w:r>
              <w:rPr>
                <w:rFonts w:hint="eastAsia" w:ascii="Times New Roman" w:hAnsi="宋体" w:eastAsia="宋体" w:cs="Times New Roman"/>
                <w:b/>
                <w:color w:val="000000" w:themeColor="text1"/>
                <w:kern w:val="0"/>
                <w:sz w:val="21"/>
                <w:szCs w:val="21"/>
                <w:highlight w:val="none"/>
                <w:lang w:val="en-US" w:eastAsia="zh-CN"/>
              </w:rPr>
              <w:t>检测</w:t>
            </w:r>
            <w:r>
              <w:rPr>
                <w:rFonts w:ascii="Times New Roman" w:hAnsi="宋体" w:eastAsia="宋体" w:cs="Times New Roman"/>
                <w:b/>
                <w:color w:val="000000" w:themeColor="text1"/>
                <w:kern w:val="0"/>
                <w:sz w:val="21"/>
                <w:szCs w:val="21"/>
                <w:highlight w:val="none"/>
              </w:rPr>
              <w:t>项目</w:t>
            </w:r>
          </w:p>
        </w:tc>
      </w:tr>
      <w:tr w14:paraId="4FA357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7" w:hRule="atLeast"/>
          <w:jc w:val="center"/>
        </w:trPr>
        <w:tc>
          <w:tcPr>
            <w:tcW w:w="1928" w:type="pct"/>
            <w:vAlign w:val="center"/>
          </w:tcPr>
          <w:p w14:paraId="5E4DDD1E">
            <w:pPr>
              <w:widowControl/>
              <w:adjustRightInd/>
              <w:snapToGrid/>
              <w:spacing w:after="0"/>
              <w:contextualSpacing/>
              <w:jc w:val="center"/>
              <w:rPr>
                <w:rFonts w:hint="eastAsia" w:ascii="Times New Roman" w:hAnsi="Times New Roman" w:eastAsia="宋体" w:cs="Times New Roman"/>
                <w:color w:val="000000" w:themeColor="text1"/>
                <w:kern w:val="0"/>
                <w:sz w:val="21"/>
                <w:szCs w:val="21"/>
                <w:highlight w:val="none"/>
                <w:lang w:val="en-US" w:eastAsia="zh-CN"/>
              </w:rPr>
            </w:pPr>
            <w:r>
              <w:rPr>
                <w:rFonts w:hint="eastAsia" w:ascii="Times New Roman" w:hAnsi="Times New Roman" w:eastAsia="宋体" w:cs="Times New Roman"/>
                <w:color w:val="000000" w:themeColor="text1"/>
                <w:kern w:val="0"/>
                <w:sz w:val="21"/>
                <w:szCs w:val="21"/>
                <w:highlight w:val="none"/>
                <w:lang w:val="en-US" w:eastAsia="zh-CN"/>
              </w:rPr>
              <w:t>地表水</w:t>
            </w:r>
          </w:p>
        </w:tc>
        <w:tc>
          <w:tcPr>
            <w:tcW w:w="1769" w:type="pct"/>
            <w:vAlign w:val="center"/>
          </w:tcPr>
          <w:p w14:paraId="016A6F7B">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r>
              <w:rPr>
                <w:rFonts w:hint="eastAsia" w:ascii="Times New Roman" w:hAnsi="Times New Roman" w:eastAsia="宋体" w:cs="Times New Roman"/>
                <w:color w:val="000000" w:themeColor="text1"/>
                <w:kern w:val="2"/>
                <w:sz w:val="21"/>
                <w:szCs w:val="21"/>
                <w:highlight w:val="none"/>
                <w:lang w:eastAsia="zh-CN"/>
              </w:rPr>
              <w:t>取样前端：陷马沟污水处理厂出口、取样中端：广德豆粉厂西侧、取样尾端：陷马沟与安邦河出口</w:t>
            </w:r>
          </w:p>
        </w:tc>
        <w:tc>
          <w:tcPr>
            <w:tcW w:w="1302" w:type="pct"/>
            <w:vAlign w:val="center"/>
          </w:tcPr>
          <w:p w14:paraId="0CED6204">
            <w:pPr>
              <w:widowControl w:val="0"/>
              <w:adjustRightInd/>
              <w:snapToGrid/>
              <w:spacing w:after="0"/>
              <w:contextualSpacing/>
              <w:jc w:val="center"/>
              <w:rPr>
                <w:rFonts w:ascii="Times New Roman" w:hAnsi="Times New Roman" w:eastAsia="宋体" w:cs="Times New Roman"/>
                <w:color w:val="000000" w:themeColor="text1"/>
                <w:kern w:val="0"/>
                <w:sz w:val="21"/>
                <w:szCs w:val="21"/>
                <w:highlight w:val="none"/>
              </w:rPr>
            </w:pPr>
            <w:r>
              <w:rPr>
                <w:rFonts w:hint="eastAsia" w:ascii="Times New Roman" w:hAnsi="Times New Roman" w:eastAsia="宋体" w:cs="Times New Roman"/>
                <w:color w:val="000000" w:themeColor="text1"/>
                <w:kern w:val="0"/>
                <w:sz w:val="21"/>
                <w:szCs w:val="21"/>
                <w:highlight w:val="none"/>
              </w:rPr>
              <w:t>氧化还原电位、氨氮、透明度、溶解氧</w:t>
            </w:r>
          </w:p>
        </w:tc>
      </w:tr>
    </w:tbl>
    <w:p w14:paraId="32A32BD3">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cs="Times New Roman"/>
          <w:b/>
          <w:bCs/>
          <w:color w:val="000000" w:themeColor="text1"/>
          <w:sz w:val="24"/>
          <w:szCs w:val="24"/>
          <w:lang w:val="en-US" w:eastAsia="zh-CN"/>
        </w:rPr>
      </w:pPr>
      <w:r>
        <w:rPr>
          <w:rFonts w:hint="eastAsia" w:ascii="Times New Roman" w:hAnsi="Times New Roman" w:cs="Times New Roman"/>
          <w:b/>
          <w:bCs/>
          <w:color w:val="000000" w:themeColor="text1"/>
          <w:sz w:val="24"/>
          <w:szCs w:val="24"/>
          <w:lang w:val="en-US" w:eastAsia="zh-CN"/>
        </w:rPr>
        <w:t>2.监测结果</w:t>
      </w:r>
    </w:p>
    <w:p w14:paraId="05EFF39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000000" w:themeColor="text1"/>
          <w:sz w:val="24"/>
          <w:szCs w:val="24"/>
          <w:lang w:val="en-US" w:eastAsia="zh-CN"/>
        </w:rPr>
      </w:pPr>
      <w:r>
        <w:rPr>
          <w:rFonts w:hint="eastAsia" w:ascii="Times New Roman" w:hAnsi="Times New Roman" w:eastAsia="宋体" w:cs="Times New Roman"/>
          <w:color w:val="000000" w:themeColor="text1"/>
          <w:sz w:val="24"/>
          <w:szCs w:val="24"/>
          <w:lang w:val="en-US" w:eastAsia="zh-CN"/>
        </w:rPr>
        <w:t>地表水环境质量监测结果见下表：</w:t>
      </w:r>
    </w:p>
    <w:p w14:paraId="1534204F">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000000" w:themeColor="text1"/>
          <w:sz w:val="24"/>
          <w:szCs w:val="24"/>
          <w:lang w:val="en-US" w:eastAsia="zh-CN"/>
        </w:rPr>
      </w:pPr>
      <w:r>
        <w:rPr>
          <w:rFonts w:hint="eastAsia" w:ascii="Times New Roman" w:hAnsi="Times New Roman" w:eastAsia="宋体" w:cs="Times New Roman"/>
          <w:b/>
          <w:bCs/>
          <w:color w:val="000000" w:themeColor="text1"/>
          <w:sz w:val="24"/>
          <w:szCs w:val="24"/>
          <w:lang w:val="en-US" w:eastAsia="zh-CN"/>
        </w:rPr>
        <w:t>表4-2 地表水监测结果</w:t>
      </w:r>
    </w:p>
    <w:tbl>
      <w:tblPr>
        <w:tblStyle w:val="2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48"/>
        <w:gridCol w:w="1803"/>
        <w:gridCol w:w="1789"/>
        <w:gridCol w:w="1789"/>
        <w:gridCol w:w="1790"/>
      </w:tblGrid>
      <w:tr w14:paraId="05AB7F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791" w:type="pct"/>
            <w:vAlign w:val="center"/>
          </w:tcPr>
          <w:p w14:paraId="309F2D33">
            <w:pPr>
              <w:widowControl w:val="0"/>
              <w:adjustRightInd/>
              <w:snapToGrid/>
              <w:spacing w:after="0"/>
              <w:contextualSpacing/>
              <w:jc w:val="center"/>
              <w:rPr>
                <w:rFonts w:hint="default" w:ascii="Times New Roman" w:hAnsi="Times New Roman" w:eastAsia="宋体" w:cs="Times New Roman"/>
                <w:b/>
                <w:color w:val="000000" w:themeColor="text1"/>
                <w:kern w:val="2"/>
                <w:sz w:val="21"/>
                <w:szCs w:val="21"/>
                <w:highlight w:val="none"/>
                <w:lang w:val="en-US" w:eastAsia="zh-CN"/>
              </w:rPr>
            </w:pPr>
            <w:r>
              <w:rPr>
                <w:rFonts w:hint="eastAsia" w:ascii="Times New Roman" w:hAnsi="Times New Roman" w:eastAsia="宋体" w:cs="Times New Roman"/>
                <w:b/>
                <w:color w:val="000000" w:themeColor="text1"/>
                <w:kern w:val="2"/>
                <w:sz w:val="21"/>
                <w:szCs w:val="21"/>
                <w:highlight w:val="none"/>
                <w:lang w:val="en-US" w:eastAsia="zh-CN"/>
              </w:rPr>
              <w:t>点位名称</w:t>
            </w:r>
          </w:p>
        </w:tc>
        <w:tc>
          <w:tcPr>
            <w:tcW w:w="1058" w:type="pct"/>
            <w:vAlign w:val="center"/>
          </w:tcPr>
          <w:p w14:paraId="23F19F8B">
            <w:pPr>
              <w:widowControl w:val="0"/>
              <w:adjustRightInd/>
              <w:snapToGrid/>
              <w:spacing w:after="0"/>
              <w:contextualSpacing/>
              <w:jc w:val="center"/>
              <w:rPr>
                <w:rFonts w:ascii="Times New Roman" w:hAnsi="Times New Roman" w:eastAsia="宋体" w:cs="Times New Roman"/>
                <w:b/>
                <w:color w:val="000000" w:themeColor="text1"/>
                <w:kern w:val="2"/>
                <w:sz w:val="21"/>
                <w:szCs w:val="21"/>
                <w:highlight w:val="none"/>
              </w:rPr>
            </w:pPr>
            <w:r>
              <w:rPr>
                <w:rFonts w:hint="eastAsia" w:ascii="Times New Roman" w:hAnsi="宋体" w:eastAsia="宋体" w:cs="Times New Roman"/>
                <w:b/>
                <w:color w:val="000000" w:themeColor="text1"/>
                <w:kern w:val="0"/>
                <w:sz w:val="21"/>
                <w:szCs w:val="21"/>
                <w:highlight w:val="none"/>
                <w:lang w:val="en-US" w:eastAsia="zh-CN"/>
              </w:rPr>
              <w:t>检测</w:t>
            </w:r>
            <w:r>
              <w:rPr>
                <w:rFonts w:ascii="Times New Roman" w:hAnsi="宋体" w:eastAsia="宋体" w:cs="Times New Roman"/>
                <w:b/>
                <w:color w:val="000000" w:themeColor="text1"/>
                <w:kern w:val="0"/>
                <w:sz w:val="21"/>
                <w:szCs w:val="21"/>
                <w:highlight w:val="none"/>
              </w:rPr>
              <w:t>项目</w:t>
            </w:r>
          </w:p>
        </w:tc>
        <w:tc>
          <w:tcPr>
            <w:tcW w:w="1050" w:type="pct"/>
            <w:vAlign w:val="center"/>
          </w:tcPr>
          <w:p w14:paraId="1041A469">
            <w:pPr>
              <w:widowControl w:val="0"/>
              <w:adjustRightInd/>
              <w:snapToGrid/>
              <w:spacing w:after="0"/>
              <w:contextualSpacing/>
              <w:jc w:val="center"/>
              <w:rPr>
                <w:rFonts w:hint="eastAsia" w:ascii="Times New Roman" w:hAnsi="Times New Roman" w:eastAsia="宋体" w:cs="Times New Roman"/>
                <w:b/>
                <w:color w:val="000000" w:themeColor="text1"/>
                <w:kern w:val="2"/>
                <w:sz w:val="21"/>
                <w:szCs w:val="21"/>
                <w:highlight w:val="none"/>
                <w:lang w:eastAsia="zh-CN"/>
              </w:rPr>
            </w:pPr>
            <w:r>
              <w:rPr>
                <w:rFonts w:hint="eastAsia" w:ascii="Times New Roman" w:hAnsi="宋体" w:eastAsia="宋体" w:cs="Times New Roman"/>
                <w:b/>
                <w:color w:val="000000" w:themeColor="text1"/>
                <w:kern w:val="0"/>
                <w:sz w:val="21"/>
                <w:szCs w:val="21"/>
                <w:highlight w:val="none"/>
                <w:lang w:val="en-US" w:eastAsia="zh-CN"/>
              </w:rPr>
              <w:t>样品状态</w:t>
            </w:r>
          </w:p>
        </w:tc>
        <w:tc>
          <w:tcPr>
            <w:tcW w:w="1050" w:type="pct"/>
            <w:vAlign w:val="center"/>
          </w:tcPr>
          <w:p w14:paraId="63748CE1">
            <w:pPr>
              <w:widowControl w:val="0"/>
              <w:adjustRightInd/>
              <w:snapToGrid/>
              <w:spacing w:after="0"/>
              <w:contextualSpacing/>
              <w:jc w:val="center"/>
              <w:rPr>
                <w:rFonts w:hint="default" w:ascii="Times New Roman" w:hAnsi="宋体" w:eastAsia="宋体" w:cs="Times New Roman"/>
                <w:b/>
                <w:color w:val="000000" w:themeColor="text1"/>
                <w:kern w:val="0"/>
                <w:sz w:val="21"/>
                <w:szCs w:val="21"/>
                <w:highlight w:val="none"/>
                <w:lang w:val="en-US" w:eastAsia="zh-CN"/>
              </w:rPr>
            </w:pPr>
            <w:r>
              <w:rPr>
                <w:rFonts w:hint="eastAsia" w:ascii="Times New Roman" w:hAnsi="宋体" w:eastAsia="宋体" w:cs="Times New Roman"/>
                <w:b/>
                <w:color w:val="000000" w:themeColor="text1"/>
                <w:kern w:val="0"/>
                <w:sz w:val="21"/>
                <w:szCs w:val="21"/>
                <w:highlight w:val="none"/>
                <w:lang w:val="en-US" w:eastAsia="zh-CN"/>
              </w:rPr>
              <w:t>检测结果</w:t>
            </w:r>
          </w:p>
        </w:tc>
        <w:tc>
          <w:tcPr>
            <w:tcW w:w="1050" w:type="pct"/>
            <w:vAlign w:val="center"/>
          </w:tcPr>
          <w:p w14:paraId="0531B8AE">
            <w:pPr>
              <w:widowControl w:val="0"/>
              <w:adjustRightInd/>
              <w:snapToGrid/>
              <w:spacing w:after="0"/>
              <w:contextualSpacing/>
              <w:jc w:val="center"/>
              <w:rPr>
                <w:rFonts w:hint="default" w:ascii="Times New Roman" w:hAnsi="宋体" w:eastAsia="宋体" w:cs="Times New Roman"/>
                <w:b/>
                <w:color w:val="000000" w:themeColor="text1"/>
                <w:kern w:val="0"/>
                <w:sz w:val="21"/>
                <w:szCs w:val="21"/>
                <w:highlight w:val="none"/>
                <w:lang w:val="en-US" w:eastAsia="zh-CN"/>
              </w:rPr>
            </w:pPr>
            <w:r>
              <w:rPr>
                <w:rFonts w:hint="eastAsia" w:ascii="Times New Roman" w:hAnsi="宋体" w:eastAsia="宋体" w:cs="Times New Roman"/>
                <w:b/>
                <w:color w:val="000000" w:themeColor="text1"/>
                <w:kern w:val="0"/>
                <w:sz w:val="21"/>
                <w:szCs w:val="21"/>
                <w:highlight w:val="none"/>
                <w:lang w:val="en-US" w:eastAsia="zh-CN"/>
              </w:rPr>
              <w:t>单位</w:t>
            </w:r>
          </w:p>
        </w:tc>
      </w:tr>
      <w:tr w14:paraId="3B45A9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jc w:val="center"/>
        </w:trPr>
        <w:tc>
          <w:tcPr>
            <w:tcW w:w="791" w:type="pct"/>
            <w:vMerge w:val="restart"/>
            <w:vAlign w:val="center"/>
          </w:tcPr>
          <w:p w14:paraId="16FEFBBC">
            <w:pPr>
              <w:widowControl/>
              <w:adjustRightInd/>
              <w:snapToGrid/>
              <w:spacing w:after="0"/>
              <w:contextualSpacing/>
              <w:jc w:val="center"/>
              <w:rPr>
                <w:rFonts w:hint="eastAsia" w:ascii="Times New Roman" w:hAnsi="Times New Roman" w:eastAsia="宋体" w:cs="Times New Roman"/>
                <w:color w:val="000000" w:themeColor="text1"/>
                <w:kern w:val="0"/>
                <w:sz w:val="21"/>
                <w:szCs w:val="21"/>
                <w:highlight w:val="none"/>
                <w:lang w:val="en-US" w:eastAsia="zh-CN"/>
              </w:rPr>
            </w:pPr>
            <w:r>
              <w:rPr>
                <w:rFonts w:hint="eastAsia" w:ascii="Times New Roman" w:hAnsi="Times New Roman" w:eastAsia="宋体" w:cs="Times New Roman"/>
                <w:color w:val="000000" w:themeColor="text1"/>
                <w:kern w:val="2"/>
                <w:sz w:val="21"/>
                <w:szCs w:val="21"/>
                <w:highlight w:val="none"/>
                <w:lang w:eastAsia="zh-CN"/>
              </w:rPr>
              <w:t>取样前端：陷马沟污水处理厂出口</w:t>
            </w:r>
          </w:p>
        </w:tc>
        <w:tc>
          <w:tcPr>
            <w:tcW w:w="1058" w:type="pct"/>
            <w:vAlign w:val="center"/>
          </w:tcPr>
          <w:p w14:paraId="7DDE18E7">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r>
              <w:rPr>
                <w:rFonts w:hint="eastAsia" w:ascii="Times New Roman" w:hAnsi="Times New Roman" w:eastAsia="宋体" w:cs="Times New Roman"/>
                <w:color w:val="000000" w:themeColor="text1"/>
                <w:kern w:val="0"/>
                <w:sz w:val="21"/>
                <w:szCs w:val="21"/>
                <w:highlight w:val="none"/>
              </w:rPr>
              <w:t>氧化还原电位</w:t>
            </w:r>
          </w:p>
        </w:tc>
        <w:tc>
          <w:tcPr>
            <w:tcW w:w="1050" w:type="pct"/>
            <w:vMerge w:val="restart"/>
            <w:vAlign w:val="center"/>
          </w:tcPr>
          <w:p w14:paraId="7975397F">
            <w:pPr>
              <w:widowControl w:val="0"/>
              <w:adjustRightInd/>
              <w:snapToGrid/>
              <w:spacing w:after="0"/>
              <w:contextualSpacing/>
              <w:jc w:val="center"/>
              <w:rPr>
                <w:rFonts w:hint="eastAsia" w:ascii="Times New Roman" w:hAnsi="Times New Roman" w:eastAsia="宋体" w:cs="Times New Roman"/>
                <w:color w:val="000000" w:themeColor="text1"/>
                <w:kern w:val="0"/>
                <w:sz w:val="21"/>
                <w:szCs w:val="21"/>
                <w:highlight w:val="none"/>
                <w:lang w:val="en-US" w:eastAsia="zh-CN"/>
              </w:rPr>
            </w:pPr>
            <w:r>
              <w:rPr>
                <w:rFonts w:hint="eastAsia" w:ascii="Times New Roman" w:hAnsi="Times New Roman" w:eastAsia="宋体" w:cs="Times New Roman"/>
                <w:color w:val="000000" w:themeColor="text1"/>
                <w:kern w:val="0"/>
                <w:sz w:val="21"/>
                <w:szCs w:val="21"/>
                <w:highlight w:val="none"/>
                <w:lang w:val="en-US" w:eastAsia="zh-CN"/>
              </w:rPr>
              <w:t>黄色、微浑浊、有异味</w:t>
            </w:r>
          </w:p>
        </w:tc>
        <w:tc>
          <w:tcPr>
            <w:tcW w:w="1050" w:type="pct"/>
            <w:vAlign w:val="center"/>
          </w:tcPr>
          <w:p w14:paraId="0BC94AAB">
            <w:pPr>
              <w:widowControl w:val="0"/>
              <w:adjustRightInd/>
              <w:snapToGrid/>
              <w:spacing w:after="0"/>
              <w:contextualSpacing/>
              <w:jc w:val="center"/>
              <w:rPr>
                <w:rFonts w:hint="default" w:ascii="Times New Roman" w:hAnsi="Times New Roman" w:eastAsia="宋体" w:cs="Times New Roman"/>
                <w:color w:val="000000" w:themeColor="text1"/>
                <w:kern w:val="0"/>
                <w:sz w:val="21"/>
                <w:szCs w:val="21"/>
                <w:highlight w:val="none"/>
                <w:lang w:val="en-US" w:eastAsia="zh-CN"/>
              </w:rPr>
            </w:pPr>
            <w:r>
              <w:rPr>
                <w:rFonts w:hint="default" w:ascii="Times New Roman" w:hAnsi="Times New Roman" w:eastAsia="宋体" w:cs="Times New Roman"/>
                <w:color w:val="000000" w:themeColor="text1"/>
                <w:kern w:val="0"/>
                <w:sz w:val="21"/>
                <w:szCs w:val="21"/>
                <w:highlight w:val="none"/>
                <w:lang w:val="en-US" w:eastAsia="zh-CN"/>
              </w:rPr>
              <w:t>119</w:t>
            </w:r>
          </w:p>
        </w:tc>
        <w:tc>
          <w:tcPr>
            <w:tcW w:w="1050" w:type="pct"/>
            <w:vAlign w:val="center"/>
          </w:tcPr>
          <w:p w14:paraId="7CE1170B">
            <w:pPr>
              <w:widowControl w:val="0"/>
              <w:adjustRightInd/>
              <w:snapToGrid/>
              <w:spacing w:after="0"/>
              <w:contextualSpacing/>
              <w:jc w:val="center"/>
              <w:rPr>
                <w:rFonts w:hint="default" w:ascii="Times New Roman" w:hAnsi="Times New Roman" w:eastAsia="宋体" w:cs="Times New Roman"/>
                <w:color w:val="000000" w:themeColor="text1"/>
                <w:kern w:val="0"/>
                <w:sz w:val="21"/>
                <w:szCs w:val="21"/>
                <w:highlight w:val="none"/>
                <w:lang w:val="en-US" w:eastAsia="zh-CN"/>
              </w:rPr>
            </w:pPr>
            <w:r>
              <w:rPr>
                <w:rFonts w:hint="eastAsia" w:ascii="Times New Roman" w:hAnsi="Times New Roman" w:eastAsia="宋体" w:cs="Times New Roman"/>
                <w:color w:val="000000" w:themeColor="text1"/>
                <w:kern w:val="0"/>
                <w:sz w:val="21"/>
                <w:szCs w:val="21"/>
                <w:highlight w:val="none"/>
                <w:lang w:val="en-US" w:eastAsia="zh-CN"/>
              </w:rPr>
              <w:t>mV</w:t>
            </w:r>
          </w:p>
        </w:tc>
      </w:tr>
      <w:tr w14:paraId="5C126E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jc w:val="center"/>
        </w:trPr>
        <w:tc>
          <w:tcPr>
            <w:tcW w:w="791" w:type="pct"/>
            <w:vMerge w:val="continue"/>
            <w:vAlign w:val="center"/>
          </w:tcPr>
          <w:p w14:paraId="59B04591">
            <w:pPr>
              <w:widowControl w:val="0"/>
              <w:adjustRightInd/>
              <w:snapToGrid/>
              <w:spacing w:after="0"/>
              <w:contextualSpacing/>
              <w:jc w:val="center"/>
            </w:pPr>
          </w:p>
        </w:tc>
        <w:tc>
          <w:tcPr>
            <w:tcW w:w="1058" w:type="pct"/>
            <w:vAlign w:val="center"/>
          </w:tcPr>
          <w:p w14:paraId="6815FBD8">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r>
              <w:rPr>
                <w:rFonts w:hint="eastAsia" w:ascii="Times New Roman" w:hAnsi="Times New Roman" w:eastAsia="宋体" w:cs="Times New Roman"/>
                <w:color w:val="000000" w:themeColor="text1"/>
                <w:kern w:val="0"/>
                <w:sz w:val="21"/>
                <w:szCs w:val="21"/>
                <w:highlight w:val="none"/>
              </w:rPr>
              <w:t>溶解氧</w:t>
            </w:r>
          </w:p>
        </w:tc>
        <w:tc>
          <w:tcPr>
            <w:tcW w:w="1050" w:type="pct"/>
            <w:vMerge w:val="continue"/>
            <w:vAlign w:val="center"/>
          </w:tcPr>
          <w:p w14:paraId="6E61DE6F">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p>
        </w:tc>
        <w:tc>
          <w:tcPr>
            <w:tcW w:w="1050" w:type="pct"/>
            <w:vAlign w:val="center"/>
          </w:tcPr>
          <w:p w14:paraId="5F020E31">
            <w:pPr>
              <w:widowControl w:val="0"/>
              <w:adjustRightInd/>
              <w:snapToGrid/>
              <w:spacing w:after="0"/>
              <w:contextualSpacing/>
              <w:jc w:val="center"/>
              <w:rPr>
                <w:rFonts w:hint="default" w:ascii="Times New Roman" w:hAnsi="Times New Roman" w:eastAsia="宋体" w:cs="Times New Roman"/>
                <w:color w:val="000000" w:themeColor="text1"/>
                <w:kern w:val="2"/>
                <w:sz w:val="21"/>
                <w:szCs w:val="21"/>
                <w:highlight w:val="none"/>
                <w:lang w:val="en-US" w:eastAsia="zh-CN"/>
              </w:rPr>
            </w:pPr>
            <w:r>
              <w:rPr>
                <w:rFonts w:hint="default" w:ascii="Times New Roman" w:hAnsi="Times New Roman" w:eastAsia="宋体" w:cs="Times New Roman"/>
                <w:color w:val="000000" w:themeColor="text1"/>
                <w:kern w:val="2"/>
                <w:sz w:val="21"/>
                <w:szCs w:val="21"/>
                <w:highlight w:val="none"/>
                <w:lang w:val="en-US" w:eastAsia="zh-CN"/>
              </w:rPr>
              <w:t>4.22</w:t>
            </w:r>
          </w:p>
        </w:tc>
        <w:tc>
          <w:tcPr>
            <w:tcW w:w="1050" w:type="pct"/>
            <w:vAlign w:val="center"/>
          </w:tcPr>
          <w:p w14:paraId="45CD4549">
            <w:pPr>
              <w:widowControl w:val="0"/>
              <w:adjustRightInd/>
              <w:snapToGrid/>
              <w:spacing w:after="0"/>
              <w:contextualSpacing/>
              <w:jc w:val="center"/>
              <w:rPr>
                <w:rFonts w:hint="default" w:ascii="Times New Roman" w:hAnsi="Times New Roman" w:eastAsia="宋体" w:cs="Times New Roman"/>
                <w:color w:val="000000" w:themeColor="text1"/>
                <w:kern w:val="2"/>
                <w:sz w:val="21"/>
                <w:szCs w:val="21"/>
                <w:highlight w:val="none"/>
                <w:lang w:val="en-US" w:eastAsia="zh-CN"/>
              </w:rPr>
            </w:pPr>
            <w:r>
              <w:rPr>
                <w:rFonts w:hint="eastAsia" w:ascii="Times New Roman" w:hAnsi="Times New Roman" w:eastAsia="宋体" w:cs="Times New Roman"/>
                <w:color w:val="000000" w:themeColor="text1"/>
                <w:kern w:val="2"/>
                <w:sz w:val="21"/>
                <w:szCs w:val="21"/>
                <w:highlight w:val="none"/>
                <w:lang w:val="en-US" w:eastAsia="zh-CN"/>
              </w:rPr>
              <w:t>mg/L</w:t>
            </w:r>
          </w:p>
        </w:tc>
      </w:tr>
      <w:tr w14:paraId="168A73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jc w:val="center"/>
        </w:trPr>
        <w:tc>
          <w:tcPr>
            <w:tcW w:w="791" w:type="pct"/>
            <w:vMerge w:val="continue"/>
            <w:vAlign w:val="center"/>
          </w:tcPr>
          <w:p w14:paraId="4FCD03F5">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p>
        </w:tc>
        <w:tc>
          <w:tcPr>
            <w:tcW w:w="1058" w:type="pct"/>
            <w:vAlign w:val="center"/>
          </w:tcPr>
          <w:p w14:paraId="18F9130C">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r>
              <w:rPr>
                <w:rFonts w:hint="eastAsia" w:ascii="Times New Roman" w:hAnsi="Times New Roman" w:eastAsia="宋体" w:cs="Times New Roman"/>
                <w:color w:val="000000" w:themeColor="text1"/>
                <w:kern w:val="0"/>
                <w:sz w:val="21"/>
                <w:szCs w:val="21"/>
                <w:highlight w:val="none"/>
              </w:rPr>
              <w:t>透明度</w:t>
            </w:r>
          </w:p>
        </w:tc>
        <w:tc>
          <w:tcPr>
            <w:tcW w:w="1050" w:type="pct"/>
            <w:vMerge w:val="continue"/>
            <w:vAlign w:val="center"/>
          </w:tcPr>
          <w:p w14:paraId="00AF5E77">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p>
        </w:tc>
        <w:tc>
          <w:tcPr>
            <w:tcW w:w="1050" w:type="pct"/>
            <w:vAlign w:val="center"/>
          </w:tcPr>
          <w:p w14:paraId="20012384">
            <w:pPr>
              <w:widowControl w:val="0"/>
              <w:adjustRightInd/>
              <w:snapToGrid/>
              <w:spacing w:after="0"/>
              <w:contextualSpacing/>
              <w:jc w:val="center"/>
              <w:rPr>
                <w:rFonts w:hint="default" w:ascii="Times New Roman" w:hAnsi="Times New Roman" w:eastAsia="宋体" w:cs="Times New Roman"/>
                <w:color w:val="000000" w:themeColor="text1"/>
                <w:kern w:val="2"/>
                <w:sz w:val="21"/>
                <w:szCs w:val="21"/>
                <w:highlight w:val="none"/>
                <w:lang w:val="en-US" w:eastAsia="zh-CN"/>
              </w:rPr>
            </w:pPr>
            <w:r>
              <w:rPr>
                <w:rFonts w:hint="default" w:ascii="Times New Roman" w:hAnsi="Times New Roman" w:eastAsia="宋体" w:cs="Times New Roman"/>
                <w:color w:val="000000" w:themeColor="text1"/>
                <w:kern w:val="2"/>
                <w:sz w:val="21"/>
                <w:szCs w:val="21"/>
                <w:highlight w:val="none"/>
                <w:lang w:eastAsia="zh-CN"/>
              </w:rPr>
              <w:t>&gt;</w:t>
            </w:r>
            <w:r>
              <w:rPr>
                <w:rFonts w:hint="default" w:ascii="Times New Roman" w:hAnsi="Times New Roman" w:eastAsia="宋体" w:cs="Times New Roman"/>
                <w:color w:val="000000" w:themeColor="text1"/>
                <w:kern w:val="2"/>
                <w:sz w:val="21"/>
                <w:szCs w:val="21"/>
                <w:highlight w:val="none"/>
                <w:lang w:val="en-US" w:eastAsia="zh-CN"/>
              </w:rPr>
              <w:t>30</w:t>
            </w:r>
          </w:p>
        </w:tc>
        <w:tc>
          <w:tcPr>
            <w:tcW w:w="1050" w:type="pct"/>
            <w:vAlign w:val="center"/>
          </w:tcPr>
          <w:p w14:paraId="0B88E7AE">
            <w:pPr>
              <w:widowControl w:val="0"/>
              <w:adjustRightInd/>
              <w:snapToGrid/>
              <w:spacing w:after="0"/>
              <w:contextualSpacing/>
              <w:jc w:val="center"/>
              <w:rPr>
                <w:rFonts w:hint="default" w:ascii="Times New Roman" w:hAnsi="Times New Roman" w:eastAsia="宋体" w:cs="Times New Roman"/>
                <w:color w:val="000000" w:themeColor="text1"/>
                <w:kern w:val="2"/>
                <w:sz w:val="21"/>
                <w:szCs w:val="21"/>
                <w:highlight w:val="none"/>
                <w:lang w:val="en-US" w:eastAsia="zh-CN"/>
              </w:rPr>
            </w:pPr>
            <w:r>
              <w:rPr>
                <w:rFonts w:hint="eastAsia" w:ascii="Times New Roman" w:hAnsi="Times New Roman" w:eastAsia="宋体" w:cs="Times New Roman"/>
                <w:color w:val="000000" w:themeColor="text1"/>
                <w:kern w:val="2"/>
                <w:sz w:val="21"/>
                <w:szCs w:val="21"/>
                <w:highlight w:val="none"/>
                <w:lang w:val="en-US" w:eastAsia="zh-CN"/>
              </w:rPr>
              <w:t>cm</w:t>
            </w:r>
          </w:p>
        </w:tc>
      </w:tr>
      <w:tr w14:paraId="488623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jc w:val="center"/>
        </w:trPr>
        <w:tc>
          <w:tcPr>
            <w:tcW w:w="791" w:type="pct"/>
            <w:vMerge w:val="continue"/>
            <w:vAlign w:val="center"/>
          </w:tcPr>
          <w:p w14:paraId="1981EEE6">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p>
        </w:tc>
        <w:tc>
          <w:tcPr>
            <w:tcW w:w="1058" w:type="pct"/>
            <w:vAlign w:val="center"/>
          </w:tcPr>
          <w:p w14:paraId="75496D37">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r>
              <w:rPr>
                <w:rFonts w:hint="eastAsia" w:ascii="Times New Roman" w:hAnsi="Times New Roman" w:eastAsia="宋体" w:cs="Times New Roman"/>
                <w:color w:val="000000" w:themeColor="text1"/>
                <w:kern w:val="0"/>
                <w:sz w:val="21"/>
                <w:szCs w:val="21"/>
                <w:highlight w:val="none"/>
              </w:rPr>
              <w:t>氨氮</w:t>
            </w:r>
          </w:p>
        </w:tc>
        <w:tc>
          <w:tcPr>
            <w:tcW w:w="1050" w:type="pct"/>
            <w:vMerge w:val="continue"/>
            <w:vAlign w:val="center"/>
          </w:tcPr>
          <w:p w14:paraId="62CE6BC8">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p>
        </w:tc>
        <w:tc>
          <w:tcPr>
            <w:tcW w:w="1050" w:type="pct"/>
            <w:vAlign w:val="center"/>
          </w:tcPr>
          <w:p w14:paraId="69814A85">
            <w:pPr>
              <w:widowControl w:val="0"/>
              <w:adjustRightInd/>
              <w:snapToGrid/>
              <w:spacing w:after="0"/>
              <w:contextualSpacing/>
              <w:jc w:val="center"/>
              <w:rPr>
                <w:rFonts w:hint="default" w:ascii="Times New Roman" w:hAnsi="Times New Roman" w:eastAsia="宋体" w:cs="Times New Roman"/>
                <w:color w:val="000000" w:themeColor="text1"/>
                <w:kern w:val="2"/>
                <w:sz w:val="21"/>
                <w:szCs w:val="21"/>
                <w:highlight w:val="none"/>
                <w:lang w:val="en-US" w:eastAsia="zh-CN"/>
              </w:rPr>
            </w:pPr>
            <w:r>
              <w:rPr>
                <w:rFonts w:hint="default" w:ascii="Times New Roman" w:hAnsi="Times New Roman" w:eastAsia="宋体" w:cs="Times New Roman"/>
                <w:color w:val="000000" w:themeColor="text1"/>
                <w:kern w:val="2"/>
                <w:sz w:val="21"/>
                <w:szCs w:val="21"/>
                <w:highlight w:val="none"/>
                <w:lang w:val="en-US" w:eastAsia="zh-CN"/>
              </w:rPr>
              <w:t>3.07</w:t>
            </w:r>
          </w:p>
        </w:tc>
        <w:tc>
          <w:tcPr>
            <w:tcW w:w="1050" w:type="pct"/>
            <w:vAlign w:val="center"/>
          </w:tcPr>
          <w:p w14:paraId="3856365D">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r>
              <w:rPr>
                <w:rFonts w:hint="eastAsia" w:ascii="Times New Roman" w:hAnsi="Times New Roman" w:eastAsia="宋体" w:cs="Times New Roman"/>
                <w:color w:val="000000" w:themeColor="text1"/>
                <w:kern w:val="2"/>
                <w:sz w:val="21"/>
                <w:szCs w:val="21"/>
                <w:highlight w:val="none"/>
                <w:lang w:val="en-US" w:eastAsia="zh-CN"/>
              </w:rPr>
              <w:t>mg/L</w:t>
            </w:r>
          </w:p>
        </w:tc>
      </w:tr>
      <w:tr w14:paraId="191BDC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jc w:val="center"/>
        </w:trPr>
        <w:tc>
          <w:tcPr>
            <w:tcW w:w="791" w:type="pct"/>
            <w:vMerge w:val="restart"/>
            <w:vAlign w:val="center"/>
          </w:tcPr>
          <w:p w14:paraId="18A65CA7">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r>
              <w:rPr>
                <w:rFonts w:hint="eastAsia" w:ascii="Times New Roman" w:hAnsi="Times New Roman" w:eastAsia="宋体" w:cs="Times New Roman"/>
                <w:color w:val="000000" w:themeColor="text1"/>
                <w:kern w:val="2"/>
                <w:sz w:val="21"/>
                <w:szCs w:val="21"/>
                <w:highlight w:val="none"/>
                <w:lang w:eastAsia="zh-CN"/>
              </w:rPr>
              <w:t>取样中端：广德豆粉厂西侧</w:t>
            </w:r>
          </w:p>
        </w:tc>
        <w:tc>
          <w:tcPr>
            <w:tcW w:w="1058" w:type="pct"/>
            <w:vAlign w:val="center"/>
          </w:tcPr>
          <w:p w14:paraId="549E27D3">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r>
              <w:rPr>
                <w:rFonts w:hint="eastAsia" w:ascii="Times New Roman" w:hAnsi="Times New Roman" w:eastAsia="宋体" w:cs="Times New Roman"/>
                <w:color w:val="000000" w:themeColor="text1"/>
                <w:kern w:val="0"/>
                <w:sz w:val="21"/>
                <w:szCs w:val="21"/>
                <w:highlight w:val="none"/>
              </w:rPr>
              <w:t>氧化还原电位</w:t>
            </w:r>
          </w:p>
        </w:tc>
        <w:tc>
          <w:tcPr>
            <w:tcW w:w="1050" w:type="pct"/>
            <w:vMerge w:val="restart"/>
            <w:vAlign w:val="center"/>
          </w:tcPr>
          <w:p w14:paraId="718B4CCE">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r>
              <w:rPr>
                <w:rFonts w:hint="eastAsia" w:ascii="Times New Roman" w:hAnsi="Times New Roman" w:eastAsia="宋体" w:cs="Times New Roman"/>
                <w:color w:val="000000" w:themeColor="text1"/>
                <w:kern w:val="0"/>
                <w:sz w:val="21"/>
                <w:szCs w:val="21"/>
                <w:highlight w:val="none"/>
                <w:lang w:val="en-US" w:eastAsia="zh-CN"/>
              </w:rPr>
              <w:t>黄色、微浑浊、有异味</w:t>
            </w:r>
          </w:p>
        </w:tc>
        <w:tc>
          <w:tcPr>
            <w:tcW w:w="1050" w:type="pct"/>
            <w:vAlign w:val="center"/>
          </w:tcPr>
          <w:p w14:paraId="13752203">
            <w:pPr>
              <w:widowControl w:val="0"/>
              <w:adjustRightInd/>
              <w:snapToGrid/>
              <w:spacing w:after="0"/>
              <w:contextualSpacing/>
              <w:jc w:val="center"/>
              <w:rPr>
                <w:rFonts w:hint="default" w:ascii="Times New Roman" w:hAnsi="Times New Roman" w:eastAsia="宋体" w:cs="Times New Roman"/>
                <w:color w:val="000000" w:themeColor="text1"/>
                <w:kern w:val="2"/>
                <w:sz w:val="21"/>
                <w:szCs w:val="21"/>
                <w:highlight w:val="none"/>
                <w:lang w:val="en-US" w:eastAsia="zh-CN"/>
              </w:rPr>
            </w:pPr>
            <w:r>
              <w:rPr>
                <w:rFonts w:hint="eastAsia" w:ascii="Times New Roman" w:hAnsi="Times New Roman" w:eastAsia="宋体" w:cs="Times New Roman"/>
                <w:color w:val="000000" w:themeColor="text1"/>
                <w:kern w:val="2"/>
                <w:sz w:val="21"/>
                <w:szCs w:val="21"/>
                <w:highlight w:val="none"/>
                <w:lang w:val="en-US" w:eastAsia="zh-CN"/>
              </w:rPr>
              <w:t>98.7</w:t>
            </w:r>
          </w:p>
        </w:tc>
        <w:tc>
          <w:tcPr>
            <w:tcW w:w="1050" w:type="pct"/>
            <w:vAlign w:val="center"/>
          </w:tcPr>
          <w:p w14:paraId="59E606FB">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r>
              <w:rPr>
                <w:rFonts w:hint="eastAsia" w:ascii="Times New Roman" w:hAnsi="Times New Roman" w:eastAsia="宋体" w:cs="Times New Roman"/>
                <w:color w:val="000000" w:themeColor="text1"/>
                <w:kern w:val="0"/>
                <w:sz w:val="21"/>
                <w:szCs w:val="21"/>
                <w:highlight w:val="none"/>
                <w:lang w:val="en-US" w:eastAsia="zh-CN"/>
              </w:rPr>
              <w:t>mV</w:t>
            </w:r>
          </w:p>
        </w:tc>
      </w:tr>
      <w:tr w14:paraId="222902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jc w:val="center"/>
        </w:trPr>
        <w:tc>
          <w:tcPr>
            <w:tcW w:w="791" w:type="pct"/>
            <w:vMerge w:val="continue"/>
            <w:vAlign w:val="center"/>
          </w:tcPr>
          <w:p w14:paraId="185A2713">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p>
        </w:tc>
        <w:tc>
          <w:tcPr>
            <w:tcW w:w="1058" w:type="pct"/>
            <w:vAlign w:val="center"/>
          </w:tcPr>
          <w:p w14:paraId="5D3CE53A">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r>
              <w:rPr>
                <w:rFonts w:hint="eastAsia" w:ascii="Times New Roman" w:hAnsi="Times New Roman" w:eastAsia="宋体" w:cs="Times New Roman"/>
                <w:color w:val="000000" w:themeColor="text1"/>
                <w:kern w:val="0"/>
                <w:sz w:val="21"/>
                <w:szCs w:val="21"/>
                <w:highlight w:val="none"/>
              </w:rPr>
              <w:t>溶解氧</w:t>
            </w:r>
          </w:p>
        </w:tc>
        <w:tc>
          <w:tcPr>
            <w:tcW w:w="1050" w:type="pct"/>
            <w:vMerge w:val="continue"/>
            <w:vAlign w:val="center"/>
          </w:tcPr>
          <w:p w14:paraId="2094E550">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p>
        </w:tc>
        <w:tc>
          <w:tcPr>
            <w:tcW w:w="1050" w:type="pct"/>
            <w:vAlign w:val="center"/>
          </w:tcPr>
          <w:p w14:paraId="6BD6940C">
            <w:pPr>
              <w:widowControl w:val="0"/>
              <w:adjustRightInd/>
              <w:snapToGrid/>
              <w:spacing w:after="0"/>
              <w:contextualSpacing/>
              <w:jc w:val="center"/>
              <w:rPr>
                <w:rFonts w:hint="default" w:ascii="Times New Roman" w:hAnsi="Times New Roman" w:eastAsia="宋体" w:cs="Times New Roman"/>
                <w:color w:val="000000" w:themeColor="text1"/>
                <w:kern w:val="2"/>
                <w:sz w:val="21"/>
                <w:szCs w:val="21"/>
                <w:highlight w:val="none"/>
                <w:lang w:val="en-US" w:eastAsia="zh-CN"/>
              </w:rPr>
            </w:pPr>
            <w:r>
              <w:rPr>
                <w:rFonts w:hint="eastAsia" w:ascii="Times New Roman" w:hAnsi="Times New Roman" w:eastAsia="宋体" w:cs="Times New Roman"/>
                <w:color w:val="000000" w:themeColor="text1"/>
                <w:kern w:val="2"/>
                <w:sz w:val="21"/>
                <w:szCs w:val="21"/>
                <w:highlight w:val="none"/>
                <w:lang w:val="en-US" w:eastAsia="zh-CN"/>
              </w:rPr>
              <w:t>3.15</w:t>
            </w:r>
          </w:p>
        </w:tc>
        <w:tc>
          <w:tcPr>
            <w:tcW w:w="1050" w:type="pct"/>
            <w:vAlign w:val="center"/>
          </w:tcPr>
          <w:p w14:paraId="3C00EB11">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r>
              <w:rPr>
                <w:rFonts w:hint="eastAsia" w:ascii="Times New Roman" w:hAnsi="Times New Roman" w:eastAsia="宋体" w:cs="Times New Roman"/>
                <w:color w:val="000000" w:themeColor="text1"/>
                <w:kern w:val="2"/>
                <w:sz w:val="21"/>
                <w:szCs w:val="21"/>
                <w:highlight w:val="none"/>
                <w:lang w:val="en-US" w:eastAsia="zh-CN"/>
              </w:rPr>
              <w:t>mg/L</w:t>
            </w:r>
          </w:p>
        </w:tc>
      </w:tr>
      <w:tr w14:paraId="39E62F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jc w:val="center"/>
        </w:trPr>
        <w:tc>
          <w:tcPr>
            <w:tcW w:w="791" w:type="pct"/>
            <w:vMerge w:val="continue"/>
            <w:vAlign w:val="center"/>
          </w:tcPr>
          <w:p w14:paraId="7E1645A2">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p>
        </w:tc>
        <w:tc>
          <w:tcPr>
            <w:tcW w:w="1058" w:type="pct"/>
            <w:vAlign w:val="center"/>
          </w:tcPr>
          <w:p w14:paraId="4E4C32B0">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r>
              <w:rPr>
                <w:rFonts w:hint="eastAsia" w:ascii="Times New Roman" w:hAnsi="Times New Roman" w:eastAsia="宋体" w:cs="Times New Roman"/>
                <w:color w:val="000000" w:themeColor="text1"/>
                <w:kern w:val="0"/>
                <w:sz w:val="21"/>
                <w:szCs w:val="21"/>
                <w:highlight w:val="none"/>
              </w:rPr>
              <w:t>透明度</w:t>
            </w:r>
          </w:p>
        </w:tc>
        <w:tc>
          <w:tcPr>
            <w:tcW w:w="1050" w:type="pct"/>
            <w:vMerge w:val="continue"/>
            <w:vAlign w:val="center"/>
          </w:tcPr>
          <w:p w14:paraId="4563694D">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p>
        </w:tc>
        <w:tc>
          <w:tcPr>
            <w:tcW w:w="1050" w:type="pct"/>
            <w:vAlign w:val="center"/>
          </w:tcPr>
          <w:p w14:paraId="56B0EF02">
            <w:pPr>
              <w:widowControl w:val="0"/>
              <w:adjustRightInd/>
              <w:snapToGrid/>
              <w:spacing w:after="0"/>
              <w:contextualSpacing/>
              <w:jc w:val="center"/>
              <w:rPr>
                <w:rFonts w:hint="default" w:ascii="Times New Roman" w:hAnsi="Times New Roman" w:eastAsia="宋体" w:cs="Times New Roman"/>
                <w:color w:val="000000" w:themeColor="text1"/>
                <w:kern w:val="2"/>
                <w:sz w:val="21"/>
                <w:szCs w:val="21"/>
                <w:highlight w:val="none"/>
                <w:lang w:val="en-US" w:eastAsia="zh-CN"/>
              </w:rPr>
            </w:pPr>
            <w:r>
              <w:rPr>
                <w:rFonts w:hint="eastAsia" w:ascii="Times New Roman" w:hAnsi="Times New Roman" w:eastAsia="宋体" w:cs="Times New Roman"/>
                <w:color w:val="000000" w:themeColor="text1"/>
                <w:kern w:val="2"/>
                <w:sz w:val="21"/>
                <w:szCs w:val="21"/>
                <w:highlight w:val="none"/>
                <w:lang w:val="en-US" w:eastAsia="zh-CN"/>
              </w:rPr>
              <w:t>27</w:t>
            </w:r>
          </w:p>
        </w:tc>
        <w:tc>
          <w:tcPr>
            <w:tcW w:w="1050" w:type="pct"/>
            <w:vAlign w:val="center"/>
          </w:tcPr>
          <w:p w14:paraId="1CDBBB3B">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r>
              <w:rPr>
                <w:rFonts w:hint="eastAsia" w:ascii="Times New Roman" w:hAnsi="Times New Roman" w:eastAsia="宋体" w:cs="Times New Roman"/>
                <w:color w:val="000000" w:themeColor="text1"/>
                <w:kern w:val="2"/>
                <w:sz w:val="21"/>
                <w:szCs w:val="21"/>
                <w:highlight w:val="none"/>
                <w:lang w:val="en-US" w:eastAsia="zh-CN"/>
              </w:rPr>
              <w:t>cm</w:t>
            </w:r>
          </w:p>
        </w:tc>
      </w:tr>
      <w:tr w14:paraId="5F529A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jc w:val="center"/>
        </w:trPr>
        <w:tc>
          <w:tcPr>
            <w:tcW w:w="791" w:type="pct"/>
            <w:vMerge w:val="continue"/>
            <w:vAlign w:val="center"/>
          </w:tcPr>
          <w:p w14:paraId="55475F9B">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p>
        </w:tc>
        <w:tc>
          <w:tcPr>
            <w:tcW w:w="1058" w:type="pct"/>
            <w:vAlign w:val="center"/>
          </w:tcPr>
          <w:p w14:paraId="1EC467BA">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r>
              <w:rPr>
                <w:rFonts w:hint="eastAsia" w:ascii="Times New Roman" w:hAnsi="Times New Roman" w:eastAsia="宋体" w:cs="Times New Roman"/>
                <w:color w:val="000000" w:themeColor="text1"/>
                <w:kern w:val="0"/>
                <w:sz w:val="21"/>
                <w:szCs w:val="21"/>
                <w:highlight w:val="none"/>
              </w:rPr>
              <w:t>氨氮</w:t>
            </w:r>
          </w:p>
        </w:tc>
        <w:tc>
          <w:tcPr>
            <w:tcW w:w="1050" w:type="pct"/>
            <w:vMerge w:val="continue"/>
            <w:vAlign w:val="center"/>
          </w:tcPr>
          <w:p w14:paraId="095E1E5E">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p>
        </w:tc>
        <w:tc>
          <w:tcPr>
            <w:tcW w:w="1050" w:type="pct"/>
            <w:vAlign w:val="center"/>
          </w:tcPr>
          <w:p w14:paraId="7BAC268A">
            <w:pPr>
              <w:widowControl w:val="0"/>
              <w:adjustRightInd/>
              <w:snapToGrid/>
              <w:spacing w:after="0"/>
              <w:contextualSpacing/>
              <w:jc w:val="center"/>
              <w:rPr>
                <w:rFonts w:hint="default" w:ascii="Times New Roman" w:hAnsi="Times New Roman" w:eastAsia="宋体" w:cs="Times New Roman"/>
                <w:color w:val="000000" w:themeColor="text1"/>
                <w:kern w:val="2"/>
                <w:sz w:val="21"/>
                <w:szCs w:val="21"/>
                <w:highlight w:val="none"/>
                <w:lang w:val="en-US" w:eastAsia="zh-CN"/>
              </w:rPr>
            </w:pPr>
            <w:r>
              <w:rPr>
                <w:rFonts w:hint="eastAsia" w:ascii="Times New Roman" w:hAnsi="Times New Roman" w:eastAsia="宋体" w:cs="Times New Roman"/>
                <w:color w:val="000000" w:themeColor="text1"/>
                <w:kern w:val="2"/>
                <w:sz w:val="21"/>
                <w:szCs w:val="21"/>
                <w:highlight w:val="none"/>
                <w:lang w:val="en-US" w:eastAsia="zh-CN"/>
              </w:rPr>
              <w:t>4.87</w:t>
            </w:r>
          </w:p>
        </w:tc>
        <w:tc>
          <w:tcPr>
            <w:tcW w:w="1050" w:type="pct"/>
            <w:vAlign w:val="center"/>
          </w:tcPr>
          <w:p w14:paraId="3DE8448C">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r>
              <w:rPr>
                <w:rFonts w:hint="eastAsia" w:ascii="Times New Roman" w:hAnsi="Times New Roman" w:eastAsia="宋体" w:cs="Times New Roman"/>
                <w:color w:val="000000" w:themeColor="text1"/>
                <w:kern w:val="2"/>
                <w:sz w:val="21"/>
                <w:szCs w:val="21"/>
                <w:highlight w:val="none"/>
                <w:lang w:val="en-US" w:eastAsia="zh-CN"/>
              </w:rPr>
              <w:t>mg/L</w:t>
            </w:r>
          </w:p>
        </w:tc>
      </w:tr>
      <w:tr w14:paraId="00F139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jc w:val="center"/>
        </w:trPr>
        <w:tc>
          <w:tcPr>
            <w:tcW w:w="791" w:type="pct"/>
            <w:vMerge w:val="restart"/>
            <w:vAlign w:val="center"/>
          </w:tcPr>
          <w:p w14:paraId="28FBF15D">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r>
              <w:rPr>
                <w:rFonts w:hint="eastAsia" w:ascii="Times New Roman" w:hAnsi="Times New Roman" w:eastAsia="宋体" w:cs="Times New Roman"/>
                <w:color w:val="000000" w:themeColor="text1"/>
                <w:kern w:val="2"/>
                <w:sz w:val="21"/>
                <w:szCs w:val="21"/>
                <w:highlight w:val="none"/>
                <w:lang w:eastAsia="zh-CN"/>
              </w:rPr>
              <w:t>取样尾端：陷马沟与安邦河出口</w:t>
            </w:r>
          </w:p>
        </w:tc>
        <w:tc>
          <w:tcPr>
            <w:tcW w:w="1058" w:type="pct"/>
            <w:vAlign w:val="center"/>
          </w:tcPr>
          <w:p w14:paraId="14B98756">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r>
              <w:rPr>
                <w:rFonts w:hint="eastAsia" w:ascii="Times New Roman" w:hAnsi="Times New Roman" w:eastAsia="宋体" w:cs="Times New Roman"/>
                <w:color w:val="000000" w:themeColor="text1"/>
                <w:kern w:val="0"/>
                <w:sz w:val="21"/>
                <w:szCs w:val="21"/>
                <w:highlight w:val="none"/>
              </w:rPr>
              <w:t>氧化还原电位</w:t>
            </w:r>
          </w:p>
        </w:tc>
        <w:tc>
          <w:tcPr>
            <w:tcW w:w="1050" w:type="pct"/>
            <w:vMerge w:val="restart"/>
            <w:vAlign w:val="center"/>
          </w:tcPr>
          <w:p w14:paraId="77DB434C">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r>
              <w:rPr>
                <w:rFonts w:hint="eastAsia" w:ascii="Times New Roman" w:hAnsi="Times New Roman" w:eastAsia="宋体" w:cs="Times New Roman"/>
                <w:color w:val="000000" w:themeColor="text1"/>
                <w:kern w:val="0"/>
                <w:sz w:val="21"/>
                <w:szCs w:val="21"/>
                <w:highlight w:val="none"/>
                <w:lang w:val="en-US" w:eastAsia="zh-CN"/>
              </w:rPr>
              <w:t>黄色、微浑浊、有异味</w:t>
            </w:r>
          </w:p>
        </w:tc>
        <w:tc>
          <w:tcPr>
            <w:tcW w:w="1050" w:type="pct"/>
            <w:vAlign w:val="center"/>
          </w:tcPr>
          <w:p w14:paraId="2787F8EE">
            <w:pPr>
              <w:widowControl w:val="0"/>
              <w:adjustRightInd/>
              <w:snapToGrid/>
              <w:spacing w:after="0"/>
              <w:contextualSpacing/>
              <w:jc w:val="center"/>
              <w:rPr>
                <w:rFonts w:hint="default" w:ascii="Times New Roman" w:hAnsi="Times New Roman" w:eastAsia="宋体" w:cs="Times New Roman"/>
                <w:color w:val="000000" w:themeColor="text1"/>
                <w:kern w:val="2"/>
                <w:sz w:val="21"/>
                <w:szCs w:val="21"/>
                <w:highlight w:val="none"/>
                <w:lang w:val="en-US" w:eastAsia="zh-CN"/>
              </w:rPr>
            </w:pPr>
            <w:r>
              <w:rPr>
                <w:rFonts w:hint="eastAsia" w:ascii="Times New Roman" w:hAnsi="Times New Roman" w:eastAsia="宋体" w:cs="Times New Roman"/>
                <w:color w:val="000000" w:themeColor="text1"/>
                <w:kern w:val="2"/>
                <w:sz w:val="21"/>
                <w:szCs w:val="21"/>
                <w:highlight w:val="none"/>
                <w:lang w:val="en-US" w:eastAsia="zh-CN"/>
              </w:rPr>
              <w:t>107</w:t>
            </w:r>
          </w:p>
        </w:tc>
        <w:tc>
          <w:tcPr>
            <w:tcW w:w="1050" w:type="pct"/>
            <w:vAlign w:val="center"/>
          </w:tcPr>
          <w:p w14:paraId="1D519769">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r>
              <w:rPr>
                <w:rFonts w:hint="eastAsia" w:ascii="Times New Roman" w:hAnsi="Times New Roman" w:eastAsia="宋体" w:cs="Times New Roman"/>
                <w:color w:val="000000" w:themeColor="text1"/>
                <w:kern w:val="0"/>
                <w:sz w:val="21"/>
                <w:szCs w:val="21"/>
                <w:highlight w:val="none"/>
                <w:lang w:val="en-US" w:eastAsia="zh-CN"/>
              </w:rPr>
              <w:t>mV</w:t>
            </w:r>
          </w:p>
        </w:tc>
      </w:tr>
      <w:tr w14:paraId="291756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jc w:val="center"/>
        </w:trPr>
        <w:tc>
          <w:tcPr>
            <w:tcW w:w="791" w:type="pct"/>
            <w:vMerge w:val="continue"/>
            <w:vAlign w:val="center"/>
          </w:tcPr>
          <w:p w14:paraId="4EA5165A">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p>
        </w:tc>
        <w:tc>
          <w:tcPr>
            <w:tcW w:w="1058" w:type="pct"/>
            <w:vAlign w:val="center"/>
          </w:tcPr>
          <w:p w14:paraId="1315C296">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r>
              <w:rPr>
                <w:rFonts w:hint="eastAsia" w:ascii="Times New Roman" w:hAnsi="Times New Roman" w:eastAsia="宋体" w:cs="Times New Roman"/>
                <w:color w:val="000000" w:themeColor="text1"/>
                <w:kern w:val="0"/>
                <w:sz w:val="21"/>
                <w:szCs w:val="21"/>
                <w:highlight w:val="none"/>
              </w:rPr>
              <w:t>溶解氧</w:t>
            </w:r>
          </w:p>
        </w:tc>
        <w:tc>
          <w:tcPr>
            <w:tcW w:w="1050" w:type="pct"/>
            <w:vMerge w:val="continue"/>
            <w:vAlign w:val="center"/>
          </w:tcPr>
          <w:p w14:paraId="4BCBD8F8">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p>
        </w:tc>
        <w:tc>
          <w:tcPr>
            <w:tcW w:w="1050" w:type="pct"/>
            <w:vAlign w:val="center"/>
          </w:tcPr>
          <w:p w14:paraId="6B10AAE2">
            <w:pPr>
              <w:widowControl w:val="0"/>
              <w:adjustRightInd/>
              <w:snapToGrid/>
              <w:spacing w:after="0"/>
              <w:contextualSpacing/>
              <w:jc w:val="center"/>
              <w:rPr>
                <w:rFonts w:hint="default" w:ascii="Times New Roman" w:hAnsi="Times New Roman" w:eastAsia="宋体" w:cs="Times New Roman"/>
                <w:color w:val="000000" w:themeColor="text1"/>
                <w:kern w:val="2"/>
                <w:sz w:val="21"/>
                <w:szCs w:val="21"/>
                <w:highlight w:val="none"/>
                <w:lang w:val="en-US" w:eastAsia="zh-CN"/>
              </w:rPr>
            </w:pPr>
            <w:r>
              <w:rPr>
                <w:rFonts w:hint="eastAsia" w:ascii="Times New Roman" w:hAnsi="Times New Roman" w:eastAsia="宋体" w:cs="Times New Roman"/>
                <w:color w:val="000000" w:themeColor="text1"/>
                <w:kern w:val="2"/>
                <w:sz w:val="21"/>
                <w:szCs w:val="21"/>
                <w:highlight w:val="none"/>
                <w:lang w:val="en-US" w:eastAsia="zh-CN"/>
              </w:rPr>
              <w:t>3.96</w:t>
            </w:r>
          </w:p>
        </w:tc>
        <w:tc>
          <w:tcPr>
            <w:tcW w:w="1050" w:type="pct"/>
            <w:vAlign w:val="center"/>
          </w:tcPr>
          <w:p w14:paraId="07858E9A">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r>
              <w:rPr>
                <w:rFonts w:hint="eastAsia" w:ascii="Times New Roman" w:hAnsi="Times New Roman" w:eastAsia="宋体" w:cs="Times New Roman"/>
                <w:color w:val="000000" w:themeColor="text1"/>
                <w:kern w:val="2"/>
                <w:sz w:val="21"/>
                <w:szCs w:val="21"/>
                <w:highlight w:val="none"/>
                <w:lang w:val="en-US" w:eastAsia="zh-CN"/>
              </w:rPr>
              <w:t>mg/L</w:t>
            </w:r>
          </w:p>
        </w:tc>
      </w:tr>
      <w:tr w14:paraId="30DB27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jc w:val="center"/>
        </w:trPr>
        <w:tc>
          <w:tcPr>
            <w:tcW w:w="791" w:type="pct"/>
            <w:vMerge w:val="continue"/>
            <w:vAlign w:val="center"/>
          </w:tcPr>
          <w:p w14:paraId="333E1C37">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p>
        </w:tc>
        <w:tc>
          <w:tcPr>
            <w:tcW w:w="1058" w:type="pct"/>
            <w:vAlign w:val="center"/>
          </w:tcPr>
          <w:p w14:paraId="605D4224">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r>
              <w:rPr>
                <w:rFonts w:hint="eastAsia" w:ascii="Times New Roman" w:hAnsi="Times New Roman" w:eastAsia="宋体" w:cs="Times New Roman"/>
                <w:color w:val="000000" w:themeColor="text1"/>
                <w:kern w:val="0"/>
                <w:sz w:val="21"/>
                <w:szCs w:val="21"/>
                <w:highlight w:val="none"/>
              </w:rPr>
              <w:t>透明度</w:t>
            </w:r>
          </w:p>
        </w:tc>
        <w:tc>
          <w:tcPr>
            <w:tcW w:w="1050" w:type="pct"/>
            <w:vMerge w:val="continue"/>
            <w:vAlign w:val="center"/>
          </w:tcPr>
          <w:p w14:paraId="649497DC">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p>
        </w:tc>
        <w:tc>
          <w:tcPr>
            <w:tcW w:w="1050" w:type="pct"/>
            <w:vAlign w:val="center"/>
          </w:tcPr>
          <w:p w14:paraId="42B23B44">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r>
              <w:rPr>
                <w:rFonts w:hint="default" w:ascii="Times New Roman" w:hAnsi="Times New Roman" w:eastAsia="宋体" w:cs="Times New Roman"/>
                <w:color w:val="000000" w:themeColor="text1"/>
                <w:kern w:val="2"/>
                <w:sz w:val="21"/>
                <w:szCs w:val="21"/>
                <w:highlight w:val="none"/>
                <w:lang w:eastAsia="zh-CN"/>
              </w:rPr>
              <w:t>&gt;</w:t>
            </w:r>
            <w:r>
              <w:rPr>
                <w:rFonts w:hint="default" w:ascii="Times New Roman" w:hAnsi="Times New Roman" w:eastAsia="宋体" w:cs="Times New Roman"/>
                <w:color w:val="000000" w:themeColor="text1"/>
                <w:kern w:val="2"/>
                <w:sz w:val="21"/>
                <w:szCs w:val="21"/>
                <w:highlight w:val="none"/>
                <w:lang w:val="en-US" w:eastAsia="zh-CN"/>
              </w:rPr>
              <w:t>30</w:t>
            </w:r>
          </w:p>
        </w:tc>
        <w:tc>
          <w:tcPr>
            <w:tcW w:w="1050" w:type="pct"/>
            <w:vAlign w:val="center"/>
          </w:tcPr>
          <w:p w14:paraId="77C75D52">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r>
              <w:rPr>
                <w:rFonts w:hint="eastAsia" w:ascii="Times New Roman" w:hAnsi="Times New Roman" w:eastAsia="宋体" w:cs="Times New Roman"/>
                <w:color w:val="000000" w:themeColor="text1"/>
                <w:kern w:val="2"/>
                <w:sz w:val="21"/>
                <w:szCs w:val="21"/>
                <w:highlight w:val="none"/>
                <w:lang w:val="en-US" w:eastAsia="zh-CN"/>
              </w:rPr>
              <w:t>cm</w:t>
            </w:r>
          </w:p>
        </w:tc>
      </w:tr>
      <w:tr w14:paraId="3B4849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jc w:val="center"/>
        </w:trPr>
        <w:tc>
          <w:tcPr>
            <w:tcW w:w="791" w:type="pct"/>
            <w:vMerge w:val="continue"/>
            <w:vAlign w:val="center"/>
          </w:tcPr>
          <w:p w14:paraId="261E1BA2">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p>
        </w:tc>
        <w:tc>
          <w:tcPr>
            <w:tcW w:w="1058" w:type="pct"/>
            <w:vAlign w:val="center"/>
          </w:tcPr>
          <w:p w14:paraId="310D4A61">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r>
              <w:rPr>
                <w:rFonts w:hint="eastAsia" w:ascii="Times New Roman" w:hAnsi="Times New Roman" w:eastAsia="宋体" w:cs="Times New Roman"/>
                <w:color w:val="000000" w:themeColor="text1"/>
                <w:kern w:val="0"/>
                <w:sz w:val="21"/>
                <w:szCs w:val="21"/>
                <w:highlight w:val="none"/>
              </w:rPr>
              <w:t>氨氮</w:t>
            </w:r>
          </w:p>
        </w:tc>
        <w:tc>
          <w:tcPr>
            <w:tcW w:w="1050" w:type="pct"/>
            <w:vMerge w:val="continue"/>
            <w:vAlign w:val="center"/>
          </w:tcPr>
          <w:p w14:paraId="0FAC0ABD">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p>
        </w:tc>
        <w:tc>
          <w:tcPr>
            <w:tcW w:w="1050" w:type="pct"/>
            <w:vAlign w:val="center"/>
          </w:tcPr>
          <w:p w14:paraId="49261844">
            <w:pPr>
              <w:widowControl w:val="0"/>
              <w:adjustRightInd/>
              <w:snapToGrid/>
              <w:spacing w:after="0"/>
              <w:contextualSpacing/>
              <w:jc w:val="center"/>
              <w:rPr>
                <w:rFonts w:hint="default" w:ascii="Times New Roman" w:hAnsi="Times New Roman" w:eastAsia="宋体" w:cs="Times New Roman"/>
                <w:color w:val="000000" w:themeColor="text1"/>
                <w:kern w:val="2"/>
                <w:sz w:val="21"/>
                <w:szCs w:val="21"/>
                <w:highlight w:val="none"/>
                <w:lang w:val="en-US" w:eastAsia="zh-CN"/>
              </w:rPr>
            </w:pPr>
            <w:r>
              <w:rPr>
                <w:rFonts w:hint="eastAsia" w:ascii="Times New Roman" w:hAnsi="Times New Roman" w:eastAsia="宋体" w:cs="Times New Roman"/>
                <w:color w:val="000000" w:themeColor="text1"/>
                <w:kern w:val="2"/>
                <w:sz w:val="21"/>
                <w:szCs w:val="21"/>
                <w:highlight w:val="none"/>
                <w:lang w:val="en-US" w:eastAsia="zh-CN"/>
              </w:rPr>
              <w:t>2.53</w:t>
            </w:r>
          </w:p>
        </w:tc>
        <w:tc>
          <w:tcPr>
            <w:tcW w:w="1050" w:type="pct"/>
            <w:vAlign w:val="center"/>
          </w:tcPr>
          <w:p w14:paraId="3EF957DB">
            <w:pPr>
              <w:widowControl w:val="0"/>
              <w:adjustRightInd/>
              <w:snapToGrid/>
              <w:spacing w:after="0"/>
              <w:contextualSpacing/>
              <w:jc w:val="center"/>
              <w:rPr>
                <w:rFonts w:hint="eastAsia" w:ascii="Times New Roman" w:hAnsi="Times New Roman" w:eastAsia="宋体" w:cs="Times New Roman"/>
                <w:color w:val="000000" w:themeColor="text1"/>
                <w:kern w:val="2"/>
                <w:sz w:val="21"/>
                <w:szCs w:val="21"/>
                <w:highlight w:val="none"/>
                <w:lang w:eastAsia="zh-CN"/>
              </w:rPr>
            </w:pPr>
            <w:r>
              <w:rPr>
                <w:rFonts w:hint="eastAsia" w:ascii="Times New Roman" w:hAnsi="Times New Roman" w:eastAsia="宋体" w:cs="Times New Roman"/>
                <w:color w:val="000000" w:themeColor="text1"/>
                <w:kern w:val="2"/>
                <w:sz w:val="21"/>
                <w:szCs w:val="21"/>
                <w:highlight w:val="none"/>
                <w:lang w:val="en-US" w:eastAsia="zh-CN"/>
              </w:rPr>
              <w:t>mg/L</w:t>
            </w:r>
          </w:p>
        </w:tc>
      </w:tr>
    </w:tbl>
    <w:p w14:paraId="5AD9E7C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000000" w:themeColor="text1"/>
          <w:sz w:val="24"/>
          <w:szCs w:val="24"/>
          <w:lang w:val="en-US" w:eastAsia="zh-CN"/>
        </w:rPr>
      </w:pPr>
      <w:r>
        <w:rPr>
          <w:rFonts w:hint="eastAsia" w:ascii="Times New Roman" w:hAnsi="Times New Roman" w:eastAsia="宋体" w:cs="Times New Roman"/>
          <w:color w:val="000000" w:themeColor="text1"/>
          <w:sz w:val="24"/>
          <w:szCs w:val="24"/>
          <w:lang w:val="en-US" w:eastAsia="zh-CN"/>
        </w:rPr>
        <w:t>根据监测结果可知，氧化还原电位平均值为108.23mV，溶解氧平均值为3.78mg/L，透明度平均值为29cm，氨氮平均值为3.49mg/L。根据监测结果对照《城市黑臭水体整治工作指南》中表2表明水体各项污染指标均不构成轻度黑臭及重度黑臭，不属于黑臭水体。</w:t>
      </w:r>
    </w:p>
    <w:p w14:paraId="4E3F2568">
      <w:pPr>
        <w:pageBreakBefore/>
        <w:jc w:val="left"/>
        <w:outlineLvl w:val="0"/>
        <w:rPr>
          <w:rFonts w:hint="default" w:ascii="Times New Roman" w:hAnsi="Times New Roman" w:eastAsia="黑体" w:cs="Times New Roman"/>
          <w:b/>
          <w:bCs/>
          <w:color w:val="000000" w:themeColor="text1"/>
          <w:sz w:val="28"/>
          <w:szCs w:val="28"/>
          <w:lang w:val="en-US"/>
        </w:rPr>
      </w:pPr>
      <w:bookmarkStart w:id="12" w:name="_Toc16372"/>
      <w:r>
        <w:rPr>
          <w:rFonts w:hint="eastAsia" w:ascii="Times New Roman" w:hAnsi="Times New Roman" w:eastAsia="黑体" w:cs="Times New Roman"/>
          <w:b/>
          <w:bCs/>
          <w:color w:val="000000" w:themeColor="text1"/>
          <w:sz w:val="28"/>
          <w:szCs w:val="28"/>
          <w:lang w:val="en-US" w:eastAsia="zh-CN"/>
        </w:rPr>
        <w:t>五</w:t>
      </w:r>
      <w:r>
        <w:rPr>
          <w:rFonts w:hint="default" w:ascii="Times New Roman" w:hAnsi="Times New Roman" w:eastAsia="黑体" w:cs="Times New Roman"/>
          <w:b/>
          <w:bCs/>
          <w:color w:val="000000" w:themeColor="text1"/>
          <w:sz w:val="28"/>
          <w:szCs w:val="28"/>
          <w:lang w:val="en-US" w:eastAsia="zh-CN"/>
        </w:rPr>
        <w:t>、</w:t>
      </w:r>
      <w:r>
        <w:rPr>
          <w:rFonts w:hint="eastAsia" w:ascii="Times New Roman" w:hAnsi="Times New Roman" w:eastAsia="黑体" w:cs="Times New Roman"/>
          <w:b/>
          <w:bCs/>
          <w:color w:val="000000" w:themeColor="text1"/>
          <w:sz w:val="28"/>
          <w:szCs w:val="28"/>
          <w:lang w:val="en-US" w:eastAsia="zh-CN"/>
        </w:rPr>
        <w:t>长效机制建设</w:t>
      </w:r>
      <w:bookmarkEnd w:id="12"/>
      <w:r>
        <w:rPr>
          <w:rFonts w:hint="eastAsia" w:ascii="Times New Roman" w:hAnsi="Times New Roman" w:eastAsia="黑体" w:cs="Times New Roman"/>
          <w:b/>
          <w:bCs/>
          <w:color w:val="000000" w:themeColor="text1"/>
          <w:sz w:val="28"/>
          <w:szCs w:val="28"/>
          <w:lang w:val="en-US" w:eastAsia="zh-CN"/>
        </w:rPr>
        <w:t>与结论</w:t>
      </w:r>
    </w:p>
    <w:p w14:paraId="37CABD6A">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cs="Times New Roman"/>
          <w:b/>
          <w:bCs/>
          <w:color w:val="000000" w:themeColor="text1"/>
          <w:sz w:val="24"/>
          <w:szCs w:val="24"/>
          <w:lang w:val="en-US" w:eastAsia="zh-CN"/>
        </w:rPr>
      </w:pPr>
      <w:r>
        <w:rPr>
          <w:rFonts w:hint="eastAsia" w:ascii="Times New Roman" w:hAnsi="Times New Roman" w:cs="Times New Roman"/>
          <w:b/>
          <w:bCs/>
          <w:color w:val="000000" w:themeColor="text1"/>
          <w:sz w:val="24"/>
          <w:szCs w:val="24"/>
          <w:lang w:val="en-US" w:eastAsia="zh-CN"/>
        </w:rPr>
        <w:t>1.长效机制建设</w:t>
      </w:r>
    </w:p>
    <w:p w14:paraId="488BEBB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lang w:val="en-US" w:eastAsia="zh-CN"/>
        </w:rPr>
      </w:pPr>
      <w:r>
        <w:rPr>
          <w:rFonts w:hint="eastAsia" w:ascii="Times New Roman" w:hAnsi="Times New Roman" w:eastAsia="宋体" w:cs="Times New Roman"/>
          <w:color w:val="000000" w:themeColor="text1"/>
          <w:sz w:val="24"/>
          <w:szCs w:val="24"/>
          <w:lang w:val="en-US" w:eastAsia="zh-CN"/>
        </w:rPr>
        <w:t>集贤县人民政府制定长效管理方案，建立并落实“河长制”，县镇两级签订河长工作“责任状”，逐级压实治水责任。加强河长绩效考核，出台河长述职制度，安排镇级总河长在总河长会议上述职。延伸河长制体系，将全县农村水系和小微水体纳入河长制工作，设立县镇村三级河长。由财政部设立专项经费账户，用于水体日常养护和水质长效保持，做到水面无浮泥、无漂浮物。</w:t>
      </w:r>
    </w:p>
    <w:p w14:paraId="7464CD8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lang w:val="en-US" w:eastAsia="zh-CN"/>
        </w:rPr>
      </w:pPr>
      <w:r>
        <w:rPr>
          <w:rFonts w:hint="default" w:ascii="Times New Roman" w:hAnsi="Times New Roman" w:eastAsia="宋体" w:cs="Times New Roman"/>
          <w:color w:val="000000" w:themeColor="text1"/>
          <w:sz w:val="24"/>
          <w:szCs w:val="24"/>
          <w:lang w:val="en-US" w:eastAsia="zh-CN"/>
        </w:rPr>
        <w:t>推行生态补偿机制。按照"受益者补偿、</w:t>
      </w:r>
      <w:r>
        <w:rPr>
          <w:rFonts w:hint="eastAsia" w:ascii="Times New Roman" w:hAnsi="Times New Roman" w:eastAsia="宋体" w:cs="Times New Roman"/>
          <w:color w:val="000000" w:themeColor="text1"/>
          <w:sz w:val="24"/>
          <w:szCs w:val="24"/>
          <w:lang w:val="en-US" w:eastAsia="zh-CN"/>
        </w:rPr>
        <w:t>损害</w:t>
      </w:r>
      <w:r>
        <w:rPr>
          <w:rFonts w:hint="default" w:ascii="Times New Roman" w:hAnsi="Times New Roman" w:eastAsia="宋体" w:cs="Times New Roman"/>
          <w:color w:val="000000" w:themeColor="text1"/>
          <w:sz w:val="24"/>
          <w:szCs w:val="24"/>
          <w:lang w:val="en-US" w:eastAsia="zh-CN"/>
        </w:rPr>
        <w:t>者赔偿、保护者受偿”的原则，结合实际，以保护水质为目的，实现共享共治。</w:t>
      </w:r>
    </w:p>
    <w:p w14:paraId="7DD1FA6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lang w:val="en-US" w:eastAsia="zh-CN"/>
        </w:rPr>
      </w:pPr>
      <w:r>
        <w:rPr>
          <w:rFonts w:hint="eastAsia" w:ascii="Times New Roman" w:hAnsi="Times New Roman" w:eastAsia="宋体" w:cs="Times New Roman"/>
          <w:color w:val="000000" w:themeColor="text1"/>
          <w:sz w:val="24"/>
          <w:szCs w:val="24"/>
          <w:lang w:val="en-US" w:eastAsia="zh-CN"/>
        </w:rPr>
        <w:t>建立信访机制。注重公众参与，开展广泛宣传，设立举报热线，依法保障人民群众合法权利，用心用力用情解决人民群众身边水环境问题，将公众参与和监督作为长效监管机制的重要组成部分。</w:t>
      </w:r>
    </w:p>
    <w:p w14:paraId="72ECDD2F">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cs="Times New Roman"/>
          <w:b/>
          <w:bCs/>
          <w:color w:val="000000" w:themeColor="text1"/>
          <w:sz w:val="24"/>
          <w:szCs w:val="24"/>
          <w:lang w:val="en-US" w:eastAsia="zh-CN"/>
        </w:rPr>
      </w:pPr>
      <w:r>
        <w:rPr>
          <w:rFonts w:hint="eastAsia" w:ascii="Times New Roman" w:hAnsi="Times New Roman" w:cs="Times New Roman"/>
          <w:b/>
          <w:bCs/>
          <w:color w:val="000000" w:themeColor="text1"/>
          <w:sz w:val="24"/>
          <w:szCs w:val="24"/>
          <w:lang w:val="en-US" w:eastAsia="zh-CN"/>
        </w:rPr>
        <w:t>2.结论</w:t>
      </w:r>
    </w:p>
    <w:p w14:paraId="04CB5C2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lang w:val="en-US" w:eastAsia="zh-CN"/>
        </w:rPr>
      </w:pPr>
      <w:r>
        <w:rPr>
          <w:rFonts w:hint="eastAsia" w:ascii="Times New Roman" w:hAnsi="Times New Roman" w:eastAsia="宋体" w:cs="Times New Roman"/>
          <w:color w:val="000000" w:themeColor="text1"/>
          <w:sz w:val="24"/>
          <w:szCs w:val="24"/>
          <w:lang w:val="en-US" w:eastAsia="zh-CN"/>
        </w:rPr>
        <w:t>综上，</w:t>
      </w:r>
      <w:r>
        <w:rPr>
          <w:rFonts w:hint="eastAsia" w:ascii="Times New Roman" w:hAnsi="Times New Roman" w:eastAsia="宋体" w:cs="Times New Roman"/>
          <w:b w:val="0"/>
          <w:bCs w:val="0"/>
          <w:color w:val="000000" w:themeColor="text1"/>
          <w:spacing w:val="-3"/>
          <w:kern w:val="2"/>
          <w:sz w:val="24"/>
          <w:szCs w:val="24"/>
          <w:lang w:val="en-US" w:eastAsia="zh-CN" w:bidi="ar-SA"/>
        </w:rPr>
        <w:t>三部落铁路桥处边沟黑臭水体整治后，通过对公众意见调查及现状监测，该水体已达到整治目标。今后落实河长制度。做好</w:t>
      </w:r>
      <w:r>
        <w:rPr>
          <w:rFonts w:hint="eastAsia" w:ascii="Times New Roman" w:hAnsi="Times New Roman" w:eastAsia="宋体" w:cs="Times New Roman"/>
          <w:color w:val="000000" w:themeColor="text1"/>
          <w:sz w:val="24"/>
          <w:szCs w:val="24"/>
          <w:lang w:val="en-US" w:eastAsia="zh-CN"/>
        </w:rPr>
        <w:t>水体日常养护和水质长效管理可使水环境质量得到持续改善。</w:t>
      </w:r>
    </w:p>
    <w:p w14:paraId="307E587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FF0000"/>
          <w:kern w:val="24"/>
          <w:sz w:val="24"/>
          <w:szCs w:val="24"/>
        </w:rPr>
        <w:sectPr>
          <w:headerReference r:id="rId12" w:type="default"/>
          <w:footerReference r:id="rId13" w:type="default"/>
          <w:pgSz w:w="11906" w:h="16838"/>
          <w:pgMar w:top="1440" w:right="1800" w:bottom="1440" w:left="1800" w:header="851" w:footer="992" w:gutter="0"/>
          <w:pgNumType w:fmt="decimal"/>
          <w:cols w:space="425" w:num="1"/>
          <w:docGrid w:type="lines" w:linePitch="312" w:charSpace="0"/>
        </w:sectPr>
      </w:pPr>
      <w:bookmarkStart w:id="13" w:name="_GoBack"/>
      <w:bookmarkEnd w:id="13"/>
    </w:p>
    <w:p w14:paraId="3D46173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themeColor="text1"/>
          <w:kern w:val="24"/>
          <w:sz w:val="24"/>
          <w:szCs w:val="24"/>
          <w:lang w:val="en-US" w:eastAsia="zh-CN"/>
        </w:rPr>
      </w:pPr>
      <w:r>
        <w:rPr>
          <w:rFonts w:hint="default" w:ascii="Times New Roman" w:hAnsi="Times New Roman" w:eastAsia="宋体" w:cs="Times New Roman"/>
          <w:color w:val="000000" w:themeColor="text1"/>
          <w:kern w:val="24"/>
          <w:sz w:val="24"/>
          <w:szCs w:val="24"/>
          <w:lang w:val="en-US" w:eastAsia="zh-CN"/>
        </w:rPr>
        <w:t>附件1 关于督办三部落铁路桥处边沟黑臭水体问题的函</w:t>
      </w:r>
    </w:p>
    <w:p w14:paraId="715FA297">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cs="Times New Roman"/>
          <w:color w:val="FF0000"/>
        </w:rPr>
      </w:pPr>
      <w:r>
        <w:drawing>
          <wp:inline distT="0" distB="0" distL="114300" distR="114300">
            <wp:extent cx="5019675" cy="8428990"/>
            <wp:effectExtent l="9525" t="9525" r="19050" b="1968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2"/>
                    <a:stretch>
                      <a:fillRect/>
                    </a:stretch>
                  </pic:blipFill>
                  <pic:spPr>
                    <a:xfrm>
                      <a:off x="0" y="0"/>
                      <a:ext cx="5019675" cy="8428990"/>
                    </a:xfrm>
                    <a:prstGeom prst="rect">
                      <a:avLst/>
                    </a:prstGeom>
                    <a:noFill/>
                    <a:ln>
                      <a:solidFill>
                        <a:schemeClr val="tx1"/>
                      </a:solidFill>
                    </a:ln>
                  </pic:spPr>
                </pic:pic>
              </a:graphicData>
            </a:graphic>
          </wp:inline>
        </w:drawing>
      </w:r>
    </w:p>
    <w:p w14:paraId="2B669EEF">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cs="Times New Roman"/>
          <w:color w:val="FF0000"/>
        </w:rPr>
      </w:pPr>
      <w:r>
        <w:drawing>
          <wp:inline distT="0" distB="0" distL="114300" distR="114300">
            <wp:extent cx="4943475" cy="8724900"/>
            <wp:effectExtent l="9525" t="9525" r="19050"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3"/>
                    <a:stretch>
                      <a:fillRect/>
                    </a:stretch>
                  </pic:blipFill>
                  <pic:spPr>
                    <a:xfrm>
                      <a:off x="0" y="0"/>
                      <a:ext cx="4943475" cy="8724900"/>
                    </a:xfrm>
                    <a:prstGeom prst="rect">
                      <a:avLst/>
                    </a:prstGeom>
                    <a:noFill/>
                    <a:ln>
                      <a:solidFill>
                        <a:schemeClr val="tx1"/>
                      </a:solidFill>
                    </a:ln>
                  </pic:spPr>
                </pic:pic>
              </a:graphicData>
            </a:graphic>
          </wp:inline>
        </w:drawing>
      </w:r>
    </w:p>
    <w:p w14:paraId="1A5E1F1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themeColor="text1"/>
          <w:kern w:val="24"/>
          <w:sz w:val="24"/>
          <w:szCs w:val="24"/>
          <w:lang w:val="en-US" w:eastAsia="zh-CN"/>
        </w:rPr>
      </w:pPr>
      <w:r>
        <w:rPr>
          <w:rFonts w:hint="default" w:ascii="Times New Roman" w:hAnsi="Times New Roman" w:eastAsia="宋体" w:cs="Times New Roman"/>
          <w:color w:val="000000" w:themeColor="text1"/>
          <w:kern w:val="24"/>
          <w:sz w:val="24"/>
          <w:szCs w:val="24"/>
          <w:lang w:val="en-US" w:eastAsia="zh-CN"/>
        </w:rPr>
        <w:t xml:space="preserve">附件2 </w:t>
      </w:r>
      <w:r>
        <w:rPr>
          <w:rFonts w:hint="eastAsia" w:ascii="Times New Roman" w:hAnsi="Times New Roman" w:eastAsia="宋体" w:cs="Times New Roman"/>
          <w:color w:val="000000" w:themeColor="text1"/>
          <w:kern w:val="24"/>
          <w:sz w:val="24"/>
          <w:szCs w:val="24"/>
          <w:lang w:val="en-US" w:eastAsia="zh-CN"/>
        </w:rPr>
        <w:t>检测报告</w:t>
      </w:r>
    </w:p>
    <w:p w14:paraId="59A18C4F">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default" w:ascii="Times New Roman" w:hAnsi="Times New Roman" w:cs="Times New Roman"/>
          <w:color w:val="FF0000"/>
        </w:rPr>
      </w:pPr>
      <w:r>
        <w:drawing>
          <wp:inline distT="0" distB="0" distL="114300" distR="114300">
            <wp:extent cx="5248275" cy="8419465"/>
            <wp:effectExtent l="9525" t="9525" r="19050" b="1016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4"/>
                    <a:stretch>
                      <a:fillRect/>
                    </a:stretch>
                  </pic:blipFill>
                  <pic:spPr>
                    <a:xfrm>
                      <a:off x="0" y="0"/>
                      <a:ext cx="5248275" cy="8419465"/>
                    </a:xfrm>
                    <a:prstGeom prst="rect">
                      <a:avLst/>
                    </a:prstGeom>
                    <a:noFill/>
                    <a:ln>
                      <a:solidFill>
                        <a:schemeClr val="tx1"/>
                      </a:solidFill>
                    </a:ln>
                  </pic:spPr>
                </pic:pic>
              </a:graphicData>
            </a:graphic>
          </wp:inline>
        </w:drawing>
      </w:r>
    </w:p>
    <w:p w14:paraId="5E2C8A78">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default" w:ascii="Times New Roman" w:hAnsi="Times New Roman" w:cs="Times New Roman"/>
          <w:color w:val="FF0000"/>
        </w:rPr>
      </w:pPr>
      <w:r>
        <w:drawing>
          <wp:inline distT="0" distB="0" distL="114300" distR="114300">
            <wp:extent cx="5257165" cy="8667750"/>
            <wp:effectExtent l="9525" t="9525" r="10160" b="952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25"/>
                    <a:stretch>
                      <a:fillRect/>
                    </a:stretch>
                  </pic:blipFill>
                  <pic:spPr>
                    <a:xfrm>
                      <a:off x="0" y="0"/>
                      <a:ext cx="5257165" cy="8667750"/>
                    </a:xfrm>
                    <a:prstGeom prst="rect">
                      <a:avLst/>
                    </a:prstGeom>
                    <a:noFill/>
                    <a:ln>
                      <a:solidFill>
                        <a:schemeClr val="tx1"/>
                      </a:solidFill>
                    </a:ln>
                  </pic:spPr>
                </pic:pic>
              </a:graphicData>
            </a:graphic>
          </wp:inline>
        </w:drawing>
      </w:r>
    </w:p>
    <w:p w14:paraId="4EE5A849">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pPr>
      <w:r>
        <w:drawing>
          <wp:inline distT="0" distB="0" distL="114300" distR="114300">
            <wp:extent cx="5257800" cy="8724900"/>
            <wp:effectExtent l="9525" t="9525" r="9525" b="952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26"/>
                    <a:stretch>
                      <a:fillRect/>
                    </a:stretch>
                  </pic:blipFill>
                  <pic:spPr>
                    <a:xfrm>
                      <a:off x="0" y="0"/>
                      <a:ext cx="5257800" cy="8724900"/>
                    </a:xfrm>
                    <a:prstGeom prst="rect">
                      <a:avLst/>
                    </a:prstGeom>
                    <a:noFill/>
                    <a:ln>
                      <a:solidFill>
                        <a:schemeClr val="tx1"/>
                      </a:solidFill>
                    </a:ln>
                  </pic:spPr>
                </pic:pic>
              </a:graphicData>
            </a:graphic>
          </wp:inline>
        </w:drawing>
      </w:r>
    </w:p>
    <w:p w14:paraId="6941306A">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pPr>
      <w:r>
        <w:rPr>
          <w:rFonts w:hint="default" w:ascii="Times New Roman" w:hAnsi="Times New Roman" w:eastAsia="宋体" w:cs="Times New Roman"/>
          <w:color w:val="000000" w:themeColor="text1"/>
          <w:kern w:val="24"/>
          <w:sz w:val="24"/>
          <w:szCs w:val="24"/>
          <w:lang w:val="en-US" w:eastAsia="zh-CN"/>
        </w:rPr>
        <w:t>附件</w:t>
      </w:r>
      <w:r>
        <w:rPr>
          <w:rFonts w:hint="eastAsia" w:ascii="Times New Roman" w:hAnsi="Times New Roman" w:eastAsia="宋体" w:cs="Times New Roman"/>
          <w:color w:val="000000" w:themeColor="text1"/>
          <w:kern w:val="24"/>
          <w:sz w:val="24"/>
          <w:szCs w:val="24"/>
          <w:lang w:val="en-US" w:eastAsia="zh-CN"/>
        </w:rPr>
        <w:t>3</w:t>
      </w:r>
      <w:r>
        <w:rPr>
          <w:rFonts w:hint="default" w:ascii="Times New Roman" w:hAnsi="Times New Roman" w:eastAsia="宋体" w:cs="Times New Roman"/>
          <w:color w:val="000000" w:themeColor="text1"/>
          <w:kern w:val="24"/>
          <w:sz w:val="24"/>
          <w:szCs w:val="24"/>
          <w:lang w:val="en-US" w:eastAsia="zh-CN"/>
        </w:rPr>
        <w:t xml:space="preserve"> </w:t>
      </w:r>
      <w:r>
        <w:rPr>
          <w:rFonts w:hint="eastAsia" w:ascii="Times New Roman" w:hAnsi="Times New Roman" w:eastAsia="宋体" w:cs="Times New Roman"/>
          <w:color w:val="000000" w:themeColor="text1"/>
          <w:kern w:val="24"/>
          <w:sz w:val="24"/>
          <w:szCs w:val="24"/>
          <w:lang w:val="en-US" w:eastAsia="zh-CN"/>
        </w:rPr>
        <w:t>调查内容</w:t>
      </w:r>
    </w:p>
    <w:p w14:paraId="390E55F2">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default"/>
          <w:lang w:val="en-US" w:eastAsia="zh-CN"/>
        </w:rPr>
      </w:pPr>
      <w:r>
        <w:drawing>
          <wp:inline distT="0" distB="0" distL="114300" distR="114300">
            <wp:extent cx="5191125" cy="7976870"/>
            <wp:effectExtent l="9525" t="9525" r="19050" b="14605"/>
            <wp:docPr id="4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8"/>
                    <pic:cNvPicPr>
                      <a:picLocks noChangeAspect="1"/>
                    </pic:cNvPicPr>
                  </pic:nvPicPr>
                  <pic:blipFill>
                    <a:blip r:embed="rId27"/>
                    <a:stretch>
                      <a:fillRect/>
                    </a:stretch>
                  </pic:blipFill>
                  <pic:spPr>
                    <a:xfrm>
                      <a:off x="0" y="0"/>
                      <a:ext cx="5191125" cy="7976870"/>
                    </a:xfrm>
                    <a:prstGeom prst="rect">
                      <a:avLst/>
                    </a:prstGeom>
                    <a:noFill/>
                    <a:ln>
                      <a:solidFill>
                        <a:schemeClr val="tx1"/>
                      </a:solidFill>
                    </a:ln>
                  </pic:spPr>
                </pic:pic>
              </a:graphicData>
            </a:graphic>
          </wp:inline>
        </w:drawing>
      </w:r>
    </w:p>
    <w:sectPr>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Verdana">
    <w:panose1 w:val="020B0604030504040204"/>
    <w:charset w:val="00"/>
    <w:family w:val="swiss"/>
    <w:pitch w:val="default"/>
    <w:sig w:usb0="A00006FF" w:usb1="4000205B" w:usb2="00000010" w:usb3="00000000" w:csb0="2000019F" w:csb1="00000000"/>
  </w:font>
  <w:font w:name="楷体_GB2312">
    <w:panose1 w:val="02010609030101010101"/>
    <w:charset w:val="86"/>
    <w:family w:val="modern"/>
    <w:pitch w:val="default"/>
    <w:sig w:usb0="00000001" w:usb1="080E0000" w:usb2="00000000" w:usb3="00000000" w:csb0="00040000" w:csb1="00000000"/>
  </w:font>
  <w:font w:name="新宋体">
    <w:panose1 w:val="02010609030101010101"/>
    <w:charset w:val="86"/>
    <w:family w:val="modern"/>
    <w:pitch w:val="default"/>
    <w:sig w:usb0="00000203" w:usb1="288F0000" w:usb2="00000006" w:usb3="00000000" w:csb0="00040001" w:csb1="00000000"/>
  </w:font>
  <w:font w:name="FangSong_GB2312">
    <w:altName w:val="仿宋_GB2312"/>
    <w:panose1 w:val="02010609060101010101"/>
    <w:charset w:val="00"/>
    <w:family w:val="roman"/>
    <w:pitch w:val="default"/>
    <w:sig w:usb0="00000000" w:usb1="00000000" w:usb2="00000000" w:usb3="00000000" w:csb0="00000000" w:csb1="00000000"/>
  </w:font>
  <w:font w:name="仿宋_GB2312">
    <w:panose1 w:val="02010609030101010101"/>
    <w:charset w:val="86"/>
    <w:family w:val="auto"/>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A1A3EC">
    <w:pPr>
      <w:pStyle w:val="11"/>
    </w:pPr>
    <w:r>
      <w:rPr>
        <w:sz w:val="18"/>
      </w:rPr>
      <w:pict>
        <v:shape id="_x0000_s4097" o:spid="_x0000_s4097" o:spt="202" type="#_x0000_t202" style="position:absolute;left:0pt;margin-top:0pt;height:144pt;width:144pt;mso-position-horizontal:center;mso-position-horizontal-relative:margin;mso-wrap-style:none;z-index:251660288;mso-width-relative:page;mso-height-relative:page;" filled="f" stroked="f" coordsize="21600,21600">
          <v:path/>
          <v:fill on="f" focussize="0,0"/>
          <v:stroke on="f"/>
          <v:imagedata o:title=""/>
          <o:lock v:ext="edit" aspectratio="f"/>
          <v:textbox inset="0mm,0mm,0mm,0mm" style="mso-fit-shape-to-text:t;">
            <w:txbxContent>
              <w:p w14:paraId="4D2A5081">
                <w:pPr>
                  <w:pStyle w:val="11"/>
                </w:pPr>
              </w:p>
            </w:txbxContent>
          </v:textbox>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FD305D">
    <w:pPr>
      <w:pStyle w:val="11"/>
      <w:framePr w:wrap="around" w:vAnchor="text" w:hAnchor="margin" w:xAlign="center" w:y="1"/>
      <w:rPr>
        <w:rStyle w:val="25"/>
      </w:rPr>
    </w:pPr>
    <w:r>
      <w:fldChar w:fldCharType="begin"/>
    </w:r>
    <w:r>
      <w:rPr>
        <w:rStyle w:val="25"/>
      </w:rPr>
      <w:instrText xml:space="preserve">PAGE  </w:instrText>
    </w:r>
    <w:r>
      <w:fldChar w:fldCharType="end"/>
    </w:r>
  </w:p>
  <w:p w14:paraId="08F101AC">
    <w:pPr>
      <w:pStyle w:val="11"/>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B8D2A3">
    <w:pPr>
      <w:pStyle w:val="11"/>
      <w:jc w:val="center"/>
      <w:rPr>
        <w:rFonts w:ascii="Times New Roman" w:hAnsi="Times New Roman" w:eastAsia="仿宋" w:cs="Times New Roman"/>
      </w:rPr>
    </w:pPr>
    <w:r>
      <w:rPr>
        <w:sz w:val="18"/>
      </w:rPr>
      <w:pict>
        <v:shape id="_x0000_s4098" o:spid="_x0000_s4098" o:spt="202" type="#_x0000_t202" style="position:absolute;left:0pt;margin-top:0pt;height:144pt;width:144pt;mso-position-horizontal:center;mso-position-horizontal-relative:margin;mso-wrap-style:none;z-index:251659264;mso-width-relative:page;mso-height-relative:page;" filled="f" stroked="f" coordsize="21600,21600">
          <v:path/>
          <v:fill on="f" focussize="0,0"/>
          <v:stroke on="f"/>
          <v:imagedata o:title=""/>
          <o:lock v:ext="edit" aspectratio="f"/>
          <v:textbox inset="0mm,0mm,0mm,0mm" style="mso-fit-shape-to-text:t;">
            <w:txbxContent>
              <w:p w14:paraId="01523C36">
                <w:pPr>
                  <w:pStyle w:val="11"/>
                  <w:jc w:val="center"/>
                </w:pPr>
                <w:r>
                  <w:rPr>
                    <w:rFonts w:ascii="Times New Roman" w:hAnsi="Times New Roman" w:eastAsia="仿宋" w:cs="Times New Roman"/>
                  </w:rPr>
                  <w:fldChar w:fldCharType="begin"/>
                </w:r>
                <w:r>
                  <w:rPr>
                    <w:rStyle w:val="25"/>
                    <w:rFonts w:ascii="Times New Roman" w:hAnsi="Times New Roman" w:eastAsia="仿宋" w:cs="Times New Roman"/>
                  </w:rPr>
                  <w:instrText xml:space="preserve"> PAGE </w:instrText>
                </w:r>
                <w:r>
                  <w:rPr>
                    <w:rFonts w:ascii="Times New Roman" w:hAnsi="Times New Roman" w:eastAsia="仿宋" w:cs="Times New Roman"/>
                  </w:rPr>
                  <w:fldChar w:fldCharType="separate"/>
                </w:r>
                <w:r>
                  <w:rPr>
                    <w:rStyle w:val="25"/>
                    <w:rFonts w:ascii="Times New Roman" w:hAnsi="Times New Roman" w:eastAsia="仿宋" w:cs="Times New Roman"/>
                  </w:rPr>
                  <w:t>24</w:t>
                </w:r>
                <w:r>
                  <w:rPr>
                    <w:rFonts w:ascii="Times New Roman" w:hAnsi="Times New Roman" w:eastAsia="仿宋" w:cs="Times New Roman"/>
                  </w:rPr>
                  <w:fldChar w:fldCharType="end"/>
                </w:r>
              </w:p>
            </w:txbxContent>
          </v:textbox>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3A6C9A">
    <w:pPr>
      <w:pStyle w:val="11"/>
      <w:framePr w:wrap="around" w:vAnchor="text" w:hAnchor="margin" w:xAlign="center" w:y="1"/>
      <w:rPr>
        <w:rStyle w:val="25"/>
      </w:rPr>
    </w:pPr>
    <w:r>
      <w:fldChar w:fldCharType="begin"/>
    </w:r>
    <w:r>
      <w:rPr>
        <w:rStyle w:val="25"/>
      </w:rPr>
      <w:instrText xml:space="preserve">PAGE  </w:instrText>
    </w:r>
    <w:r>
      <w:fldChar w:fldCharType="end"/>
    </w:r>
  </w:p>
  <w:p w14:paraId="2778FCEF">
    <w:pPr>
      <w:pStyle w:val="11"/>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D75F8A">
    <w:pPr>
      <w:pStyle w:val="11"/>
      <w:jc w:val="center"/>
    </w:pPr>
    <w:r>
      <w:fldChar w:fldCharType="begin"/>
    </w:r>
    <w:r>
      <w:rPr>
        <w:rStyle w:val="25"/>
      </w:rPr>
      <w:instrText xml:space="preserve"> PAGE </w:instrText>
    </w:r>
    <w:r>
      <w:fldChar w:fldCharType="separate"/>
    </w:r>
    <w:r>
      <w:rPr>
        <w:rStyle w:val="25"/>
      </w:rPr>
      <w:t>1</w:t>
    </w:r>
    <w: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23C6BF">
    <w:pPr>
      <w:tabs>
        <w:tab w:val="center" w:pos="4168"/>
      </w:tabs>
      <w:spacing w:line="240" w:lineRule="auto"/>
      <w:rPr>
        <w:rFonts w:hint="default" w:ascii="Times New Roman" w:hAnsi="Times New Roman" w:eastAsia="Times New Roman" w:cs="Times New Roman"/>
        <w:sz w:val="18"/>
        <w:szCs w:val="18"/>
      </w:rPr>
    </w:pPr>
    <w:r>
      <w:rPr>
        <w:sz w:val="18"/>
      </w:rPr>
      <w:pict>
        <v:shape id="_x0000_s4099" o:spid="_x0000_s4099" o:spt="202" type="#_x0000_t202" style="position:absolute;left:0pt;margin-top:0pt;height:144pt;width:144pt;mso-position-horizontal:center;mso-position-horizontal-relative:margin;mso-wrap-style:none;z-index:251663360;mso-width-relative:page;mso-height-relative:page;" filled="f" stroked="f" coordsize="21600,21600">
          <v:path/>
          <v:fill on="f" focussize="0,0"/>
          <v:stroke on="f"/>
          <v:imagedata o:title=""/>
          <o:lock v:ext="edit" aspectratio="f"/>
          <v:textbox inset="0mm,0mm,0mm,0mm" style="mso-fit-shape-to-text:t;">
            <w:txbxContent>
              <w:p w14:paraId="25CCD2A4">
                <w:pPr>
                  <w:pStyle w:val="11"/>
                  <w:rPr>
                    <w:rFonts w:hint="default" w:ascii="Times New Roman" w:hAnsi="Times New Roman" w:cs="Times New Roman"/>
                    <w:sz w:val="18"/>
                    <w:szCs w:val="18"/>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4</w:t>
                </w:r>
                <w:r>
                  <w:rPr>
                    <w:rFonts w:hint="default" w:ascii="Times New Roman" w:hAnsi="Times New Roman" w:cs="Times New Roman"/>
                  </w:rPr>
                  <w:fldChar w:fldCharType="end"/>
                </w:r>
              </w:p>
            </w:txbxContent>
          </v:textbox>
        </v:shape>
      </w:pict>
    </w:r>
    <w:r>
      <w:rPr>
        <w:rFonts w:hint="eastAsia" w:ascii="Times New Roman" w:hAnsi="Times New Roman" w:eastAsia="宋体" w:cs="Times New Roman"/>
        <w:sz w:val="18"/>
        <w:szCs w:val="18"/>
        <w:lang w:eastAsia="zh-CN"/>
      </w:rPr>
      <w:tab/>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D7B067">
    <w:pPr>
      <w:widowControl/>
      <w:kinsoku w:val="0"/>
      <w:autoSpaceDE w:val="0"/>
      <w:autoSpaceDN w:val="0"/>
      <w:adjustRightInd w:val="0"/>
      <w:snapToGrid w:val="0"/>
      <w:spacing w:line="176" w:lineRule="auto"/>
      <w:ind w:left="4002"/>
      <w:jc w:val="left"/>
      <w:textAlignment w:val="baseline"/>
      <w:rPr>
        <w:rFonts w:ascii="Times New Roman" w:hAnsi="Times New Roman" w:eastAsia="Times New Roman" w:cs="Times New Roman"/>
        <w:snapToGrid w:val="0"/>
        <w:color w:val="000000"/>
        <w:kern w:val="0"/>
        <w:sz w:val="18"/>
        <w:szCs w:val="18"/>
        <w:lang w:eastAsia="en-US"/>
      </w:rPr>
    </w:pPr>
    <w:r>
      <w:rPr>
        <w:sz w:val="18"/>
      </w:rPr>
      <w:pict>
        <v:shape id="_x0000_s4100" o:spid="_x0000_s4100" o:spt="202" type="#_x0000_t202" style="position:absolute;left:0pt;margin-top:0pt;height:144pt;width:144pt;mso-position-horizontal:center;mso-position-horizontal-relative:margin;mso-wrap-style:none;z-index:251661312;mso-width-relative:page;mso-height-relative:page;" filled="f" stroked="f" coordsize="21600,21600">
          <v:path/>
          <v:fill on="f" focussize="0,0"/>
          <v:stroke on="f"/>
          <v:imagedata o:title=""/>
          <o:lock v:ext="edit" aspectratio="f"/>
          <v:textbox inset="0mm,0mm,0mm,0mm" style="mso-fit-shape-to-text:t;">
            <w:txbxContent>
              <w:p w14:paraId="632D4F5C">
                <w:pPr>
                  <w:pStyle w:val="11"/>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9</w:t>
                </w:r>
                <w:r>
                  <w:rPr>
                    <w:rFonts w:hint="default" w:ascii="Times New Roman" w:hAnsi="Times New Roman" w:cs="Times New Roman"/>
                  </w:rPr>
                  <w:fldChar w:fldCharType="end"/>
                </w:r>
              </w:p>
            </w:txbxContent>
          </v:textbox>
        </v:shap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185D29">
    <w:pPr>
      <w:spacing w:line="176" w:lineRule="auto"/>
      <w:ind w:left="4002"/>
      <w:rPr>
        <w:rFonts w:ascii="Times New Roman" w:hAnsi="Times New Roman" w:eastAsia="Times New Roman" w:cs="Times New Roman"/>
        <w:sz w:val="18"/>
        <w:szCs w:val="18"/>
      </w:rPr>
    </w:pPr>
    <w:r>
      <w:rPr>
        <w:sz w:val="18"/>
      </w:rPr>
      <w:pict>
        <v:shape id="_x0000_s4101" o:spid="_x0000_s4101" o:spt="202" type="#_x0000_t202" style="position:absolute;left:0pt;margin-top:0pt;height:144pt;width:144pt;mso-position-horizontal:center;mso-position-horizontal-relative:margin;mso-wrap-style:none;z-index:251662336;mso-width-relative:page;mso-height-relative:page;" filled="f" stroked="f" coordsize="21600,21600">
          <v:path/>
          <v:fill on="f" focussize="0,0"/>
          <v:stroke on="f"/>
          <v:imagedata o:title=""/>
          <o:lock v:ext="edit" aspectratio="f"/>
          <v:textbox inset="0mm,0mm,0mm,0mm" style="mso-fit-shape-to-text:t;">
            <w:txbxContent>
              <w:p w14:paraId="21366CAC">
                <w:pPr>
                  <w:pStyle w:val="11"/>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56</w:t>
                </w:r>
                <w:r>
                  <w:rPr>
                    <w:rFonts w:hint="default" w:ascii="Times New Roman" w:hAnsi="Times New Roman" w:cs="Times New Roman"/>
                  </w:rPr>
                  <w:fldChar w:fldCharType="end"/>
                </w:r>
              </w:p>
            </w:txbxContent>
          </v:textbox>
        </v:shape>
      </w:pic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E26FEC"/>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8A62A6">
    <w:pPr>
      <w:pStyle w:val="12"/>
      <w:pBdr>
        <w:bottom w:val="none" w:color="auto" w:sz="0" w:space="1"/>
      </w:pBdr>
      <w:rPr>
        <w:u w:val="none"/>
        <w:lang w:eastAsia="en-US"/>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2564D8">
    <w:pPr>
      <w:pBdr>
        <w:bottom w:val="none" w:color="auto" w:sz="0" w:space="0"/>
      </w:pBdr>
      <w:spacing w:before="17" w:line="227" w:lineRule="auto"/>
      <w:ind w:left="138"/>
      <w:jc w:val="center"/>
      <w:rPr>
        <w:rFonts w:ascii="宋体" w:hAnsi="宋体" w:eastAsia="宋体" w:cs="宋体"/>
        <w:sz w:val="19"/>
        <w:szCs w:val="19"/>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8E63701"/>
    <w:multiLevelType w:val="singleLevel"/>
    <w:tmpl w:val="08E63701"/>
    <w:lvl w:ilvl="0" w:tentative="0">
      <w:start w:val="1"/>
      <w:numFmt w:val="decimal"/>
      <w:suff w:val="nothing"/>
      <w:lvlText w:val="%1"/>
      <w:lvlJc w:val="left"/>
      <w:pPr>
        <w:ind w:left="0" w:firstLine="403"/>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hideSpellingErrors/>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4"/>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2"/>
  </w:compat>
  <w:docVars>
    <w:docVar w:name="commondata" w:val="eyJoZGlkIjoiY2U3OGNjZWZkZTliNGEyZjU4YjczNDc2ZGEzNzFlZjcifQ=="/>
  </w:docVars>
  <w:rsids>
    <w:rsidRoot w:val="004559F9"/>
    <w:rsid w:val="000010BB"/>
    <w:rsid w:val="0000121B"/>
    <w:rsid w:val="000013A7"/>
    <w:rsid w:val="00004148"/>
    <w:rsid w:val="0000480E"/>
    <w:rsid w:val="00005754"/>
    <w:rsid w:val="000062E4"/>
    <w:rsid w:val="00011579"/>
    <w:rsid w:val="00011669"/>
    <w:rsid w:val="0001215D"/>
    <w:rsid w:val="0001554C"/>
    <w:rsid w:val="000155AB"/>
    <w:rsid w:val="00016D8E"/>
    <w:rsid w:val="00017084"/>
    <w:rsid w:val="00020FB6"/>
    <w:rsid w:val="0002280B"/>
    <w:rsid w:val="00023632"/>
    <w:rsid w:val="00024380"/>
    <w:rsid w:val="000256F9"/>
    <w:rsid w:val="000262F2"/>
    <w:rsid w:val="00027F8F"/>
    <w:rsid w:val="00030197"/>
    <w:rsid w:val="00030604"/>
    <w:rsid w:val="00031840"/>
    <w:rsid w:val="00033121"/>
    <w:rsid w:val="000344D6"/>
    <w:rsid w:val="00034A40"/>
    <w:rsid w:val="000360C5"/>
    <w:rsid w:val="00036FF5"/>
    <w:rsid w:val="000400D0"/>
    <w:rsid w:val="00040267"/>
    <w:rsid w:val="00041136"/>
    <w:rsid w:val="000427B2"/>
    <w:rsid w:val="00042ACE"/>
    <w:rsid w:val="0004444A"/>
    <w:rsid w:val="0004483A"/>
    <w:rsid w:val="00044B91"/>
    <w:rsid w:val="00044D67"/>
    <w:rsid w:val="00046F92"/>
    <w:rsid w:val="000500B8"/>
    <w:rsid w:val="00050127"/>
    <w:rsid w:val="000547CE"/>
    <w:rsid w:val="000557BD"/>
    <w:rsid w:val="00055913"/>
    <w:rsid w:val="0005671F"/>
    <w:rsid w:val="00057182"/>
    <w:rsid w:val="0005753D"/>
    <w:rsid w:val="00062BCB"/>
    <w:rsid w:val="00063337"/>
    <w:rsid w:val="00064EAC"/>
    <w:rsid w:val="000651CF"/>
    <w:rsid w:val="00065BBD"/>
    <w:rsid w:val="00067B42"/>
    <w:rsid w:val="000713C7"/>
    <w:rsid w:val="00071D34"/>
    <w:rsid w:val="00071EDD"/>
    <w:rsid w:val="0007227B"/>
    <w:rsid w:val="00072AB5"/>
    <w:rsid w:val="00076572"/>
    <w:rsid w:val="00076A01"/>
    <w:rsid w:val="00077124"/>
    <w:rsid w:val="00077A0D"/>
    <w:rsid w:val="00083EF2"/>
    <w:rsid w:val="0008592D"/>
    <w:rsid w:val="000903D9"/>
    <w:rsid w:val="00091C9F"/>
    <w:rsid w:val="00094799"/>
    <w:rsid w:val="00094AA4"/>
    <w:rsid w:val="00095AFF"/>
    <w:rsid w:val="0009776C"/>
    <w:rsid w:val="00097BF0"/>
    <w:rsid w:val="00097E1C"/>
    <w:rsid w:val="000A2B2B"/>
    <w:rsid w:val="000A37D6"/>
    <w:rsid w:val="000A3A99"/>
    <w:rsid w:val="000A3BAD"/>
    <w:rsid w:val="000A5961"/>
    <w:rsid w:val="000A5E25"/>
    <w:rsid w:val="000A7880"/>
    <w:rsid w:val="000A79EE"/>
    <w:rsid w:val="000A7C9C"/>
    <w:rsid w:val="000B2025"/>
    <w:rsid w:val="000B475B"/>
    <w:rsid w:val="000B5080"/>
    <w:rsid w:val="000B6137"/>
    <w:rsid w:val="000B6321"/>
    <w:rsid w:val="000B7013"/>
    <w:rsid w:val="000B7E4B"/>
    <w:rsid w:val="000C0450"/>
    <w:rsid w:val="000C1B27"/>
    <w:rsid w:val="000C2D41"/>
    <w:rsid w:val="000C2DF2"/>
    <w:rsid w:val="000C3E48"/>
    <w:rsid w:val="000C5AA1"/>
    <w:rsid w:val="000C6056"/>
    <w:rsid w:val="000C650F"/>
    <w:rsid w:val="000C7836"/>
    <w:rsid w:val="000C7868"/>
    <w:rsid w:val="000C79F2"/>
    <w:rsid w:val="000C7C61"/>
    <w:rsid w:val="000C7DBD"/>
    <w:rsid w:val="000D0AC2"/>
    <w:rsid w:val="000D0C73"/>
    <w:rsid w:val="000D1712"/>
    <w:rsid w:val="000D3E3D"/>
    <w:rsid w:val="000D41E6"/>
    <w:rsid w:val="000D4673"/>
    <w:rsid w:val="000D7564"/>
    <w:rsid w:val="000D7896"/>
    <w:rsid w:val="000E4169"/>
    <w:rsid w:val="000E53DE"/>
    <w:rsid w:val="000E5DA5"/>
    <w:rsid w:val="000E6C59"/>
    <w:rsid w:val="000F02B9"/>
    <w:rsid w:val="000F18F0"/>
    <w:rsid w:val="000F4F53"/>
    <w:rsid w:val="000F5093"/>
    <w:rsid w:val="000F5A73"/>
    <w:rsid w:val="000F760E"/>
    <w:rsid w:val="000F7B09"/>
    <w:rsid w:val="00100593"/>
    <w:rsid w:val="001006EA"/>
    <w:rsid w:val="00100AF9"/>
    <w:rsid w:val="00101CAB"/>
    <w:rsid w:val="00105998"/>
    <w:rsid w:val="001078C1"/>
    <w:rsid w:val="001119C3"/>
    <w:rsid w:val="00111AF4"/>
    <w:rsid w:val="0011211E"/>
    <w:rsid w:val="00112908"/>
    <w:rsid w:val="001129E9"/>
    <w:rsid w:val="00112C38"/>
    <w:rsid w:val="00114B7F"/>
    <w:rsid w:val="00117224"/>
    <w:rsid w:val="001216D7"/>
    <w:rsid w:val="001218C9"/>
    <w:rsid w:val="00123206"/>
    <w:rsid w:val="00124B8A"/>
    <w:rsid w:val="00125295"/>
    <w:rsid w:val="00132DCA"/>
    <w:rsid w:val="00132FBD"/>
    <w:rsid w:val="00133194"/>
    <w:rsid w:val="001348C5"/>
    <w:rsid w:val="00134C3C"/>
    <w:rsid w:val="00135462"/>
    <w:rsid w:val="00136B64"/>
    <w:rsid w:val="00137958"/>
    <w:rsid w:val="00141874"/>
    <w:rsid w:val="001429C2"/>
    <w:rsid w:val="0014301C"/>
    <w:rsid w:val="0014449C"/>
    <w:rsid w:val="00144504"/>
    <w:rsid w:val="00145883"/>
    <w:rsid w:val="00146462"/>
    <w:rsid w:val="00146AD6"/>
    <w:rsid w:val="00150662"/>
    <w:rsid w:val="001519BC"/>
    <w:rsid w:val="0015211A"/>
    <w:rsid w:val="0015234A"/>
    <w:rsid w:val="0015443C"/>
    <w:rsid w:val="00154697"/>
    <w:rsid w:val="0015476E"/>
    <w:rsid w:val="00154B94"/>
    <w:rsid w:val="00156926"/>
    <w:rsid w:val="001575FC"/>
    <w:rsid w:val="0015780E"/>
    <w:rsid w:val="0016102E"/>
    <w:rsid w:val="00161AC7"/>
    <w:rsid w:val="00161D91"/>
    <w:rsid w:val="001628C2"/>
    <w:rsid w:val="00162BCC"/>
    <w:rsid w:val="0016352F"/>
    <w:rsid w:val="00163C76"/>
    <w:rsid w:val="00167443"/>
    <w:rsid w:val="00170786"/>
    <w:rsid w:val="00170E02"/>
    <w:rsid w:val="00172618"/>
    <w:rsid w:val="0017335E"/>
    <w:rsid w:val="0017502B"/>
    <w:rsid w:val="001752AE"/>
    <w:rsid w:val="0017667E"/>
    <w:rsid w:val="001769FE"/>
    <w:rsid w:val="00177929"/>
    <w:rsid w:val="00181260"/>
    <w:rsid w:val="001813BA"/>
    <w:rsid w:val="00182E46"/>
    <w:rsid w:val="00184BE5"/>
    <w:rsid w:val="00184F17"/>
    <w:rsid w:val="0018596E"/>
    <w:rsid w:val="00186A85"/>
    <w:rsid w:val="00186FD2"/>
    <w:rsid w:val="001928CC"/>
    <w:rsid w:val="00194D71"/>
    <w:rsid w:val="001A03E7"/>
    <w:rsid w:val="001A10B9"/>
    <w:rsid w:val="001A3231"/>
    <w:rsid w:val="001A5360"/>
    <w:rsid w:val="001A5616"/>
    <w:rsid w:val="001A6E51"/>
    <w:rsid w:val="001A7025"/>
    <w:rsid w:val="001A76F1"/>
    <w:rsid w:val="001A77E3"/>
    <w:rsid w:val="001A7C95"/>
    <w:rsid w:val="001B10C3"/>
    <w:rsid w:val="001B33B4"/>
    <w:rsid w:val="001B3733"/>
    <w:rsid w:val="001B39FB"/>
    <w:rsid w:val="001B5DD3"/>
    <w:rsid w:val="001B71F9"/>
    <w:rsid w:val="001B78E0"/>
    <w:rsid w:val="001B7A0B"/>
    <w:rsid w:val="001C0D82"/>
    <w:rsid w:val="001C3F27"/>
    <w:rsid w:val="001C4F06"/>
    <w:rsid w:val="001C6ADF"/>
    <w:rsid w:val="001D19FD"/>
    <w:rsid w:val="001D3043"/>
    <w:rsid w:val="001D3DBB"/>
    <w:rsid w:val="001D3F4E"/>
    <w:rsid w:val="001D6AE6"/>
    <w:rsid w:val="001E04BA"/>
    <w:rsid w:val="001E2C44"/>
    <w:rsid w:val="001E3E53"/>
    <w:rsid w:val="001E5750"/>
    <w:rsid w:val="001E71CD"/>
    <w:rsid w:val="001F20BF"/>
    <w:rsid w:val="001F2EDA"/>
    <w:rsid w:val="001F31AF"/>
    <w:rsid w:val="001F3DC2"/>
    <w:rsid w:val="001F4409"/>
    <w:rsid w:val="001F4D4F"/>
    <w:rsid w:val="001F5AA9"/>
    <w:rsid w:val="001F6176"/>
    <w:rsid w:val="001F65EC"/>
    <w:rsid w:val="001F6C48"/>
    <w:rsid w:val="001F743C"/>
    <w:rsid w:val="00202919"/>
    <w:rsid w:val="00202D33"/>
    <w:rsid w:val="002063A5"/>
    <w:rsid w:val="0021135C"/>
    <w:rsid w:val="002113EF"/>
    <w:rsid w:val="0021191A"/>
    <w:rsid w:val="00211A63"/>
    <w:rsid w:val="00215249"/>
    <w:rsid w:val="002158A2"/>
    <w:rsid w:val="00220D27"/>
    <w:rsid w:val="00221789"/>
    <w:rsid w:val="00222119"/>
    <w:rsid w:val="002226E4"/>
    <w:rsid w:val="00222A33"/>
    <w:rsid w:val="002234EA"/>
    <w:rsid w:val="00223CB0"/>
    <w:rsid w:val="002256AC"/>
    <w:rsid w:val="00226CDB"/>
    <w:rsid w:val="00227BED"/>
    <w:rsid w:val="00230480"/>
    <w:rsid w:val="00230644"/>
    <w:rsid w:val="00231ECA"/>
    <w:rsid w:val="002321BE"/>
    <w:rsid w:val="002321C8"/>
    <w:rsid w:val="00233F47"/>
    <w:rsid w:val="00234E27"/>
    <w:rsid w:val="00235633"/>
    <w:rsid w:val="00237E76"/>
    <w:rsid w:val="00240673"/>
    <w:rsid w:val="002409B6"/>
    <w:rsid w:val="00242493"/>
    <w:rsid w:val="002429C7"/>
    <w:rsid w:val="00242FB2"/>
    <w:rsid w:val="00245594"/>
    <w:rsid w:val="0024589F"/>
    <w:rsid w:val="002473C1"/>
    <w:rsid w:val="00247951"/>
    <w:rsid w:val="00250918"/>
    <w:rsid w:val="00250E3D"/>
    <w:rsid w:val="0025176C"/>
    <w:rsid w:val="00251B9E"/>
    <w:rsid w:val="002535EC"/>
    <w:rsid w:val="00253D7C"/>
    <w:rsid w:val="00256350"/>
    <w:rsid w:val="002601F2"/>
    <w:rsid w:val="00261358"/>
    <w:rsid w:val="00262FDB"/>
    <w:rsid w:val="00265335"/>
    <w:rsid w:val="00265835"/>
    <w:rsid w:val="00266CED"/>
    <w:rsid w:val="00270749"/>
    <w:rsid w:val="00271370"/>
    <w:rsid w:val="00271A78"/>
    <w:rsid w:val="0027456C"/>
    <w:rsid w:val="002756DA"/>
    <w:rsid w:val="00276412"/>
    <w:rsid w:val="002773AF"/>
    <w:rsid w:val="00280B7F"/>
    <w:rsid w:val="0028186C"/>
    <w:rsid w:val="00281903"/>
    <w:rsid w:val="00281D39"/>
    <w:rsid w:val="00282FD5"/>
    <w:rsid w:val="002834A9"/>
    <w:rsid w:val="0028362A"/>
    <w:rsid w:val="0028371B"/>
    <w:rsid w:val="00283A07"/>
    <w:rsid w:val="002849CE"/>
    <w:rsid w:val="00284A36"/>
    <w:rsid w:val="00285320"/>
    <w:rsid w:val="00285AE8"/>
    <w:rsid w:val="00286ED0"/>
    <w:rsid w:val="0028738C"/>
    <w:rsid w:val="00291A65"/>
    <w:rsid w:val="00291CC6"/>
    <w:rsid w:val="002923EC"/>
    <w:rsid w:val="00292BAB"/>
    <w:rsid w:val="002959CC"/>
    <w:rsid w:val="00295B6F"/>
    <w:rsid w:val="00295BB9"/>
    <w:rsid w:val="002A0BAB"/>
    <w:rsid w:val="002A12CF"/>
    <w:rsid w:val="002A15F7"/>
    <w:rsid w:val="002A1CE0"/>
    <w:rsid w:val="002A279A"/>
    <w:rsid w:val="002A29C4"/>
    <w:rsid w:val="002A2A52"/>
    <w:rsid w:val="002A2EB7"/>
    <w:rsid w:val="002A4021"/>
    <w:rsid w:val="002A4822"/>
    <w:rsid w:val="002A49FB"/>
    <w:rsid w:val="002A6057"/>
    <w:rsid w:val="002B031A"/>
    <w:rsid w:val="002B0522"/>
    <w:rsid w:val="002B1681"/>
    <w:rsid w:val="002B303E"/>
    <w:rsid w:val="002B3E8B"/>
    <w:rsid w:val="002B4093"/>
    <w:rsid w:val="002B5011"/>
    <w:rsid w:val="002B73DD"/>
    <w:rsid w:val="002B7E5D"/>
    <w:rsid w:val="002B7F3B"/>
    <w:rsid w:val="002B7FC5"/>
    <w:rsid w:val="002C152C"/>
    <w:rsid w:val="002C2AC3"/>
    <w:rsid w:val="002C6E98"/>
    <w:rsid w:val="002C746A"/>
    <w:rsid w:val="002D1749"/>
    <w:rsid w:val="002D194F"/>
    <w:rsid w:val="002D232A"/>
    <w:rsid w:val="002D256A"/>
    <w:rsid w:val="002D35CB"/>
    <w:rsid w:val="002E01C1"/>
    <w:rsid w:val="002E05F6"/>
    <w:rsid w:val="002E1094"/>
    <w:rsid w:val="002E12EB"/>
    <w:rsid w:val="002F0066"/>
    <w:rsid w:val="002F05DB"/>
    <w:rsid w:val="002F159C"/>
    <w:rsid w:val="002F189D"/>
    <w:rsid w:val="002F1E56"/>
    <w:rsid w:val="002F3186"/>
    <w:rsid w:val="002F3F91"/>
    <w:rsid w:val="002F47F6"/>
    <w:rsid w:val="002F579F"/>
    <w:rsid w:val="002F65F0"/>
    <w:rsid w:val="002F6C45"/>
    <w:rsid w:val="002F6FFE"/>
    <w:rsid w:val="002F711E"/>
    <w:rsid w:val="002F7203"/>
    <w:rsid w:val="002F7466"/>
    <w:rsid w:val="002F772D"/>
    <w:rsid w:val="003016A6"/>
    <w:rsid w:val="00301C92"/>
    <w:rsid w:val="00305B0A"/>
    <w:rsid w:val="00307C98"/>
    <w:rsid w:val="00310ACB"/>
    <w:rsid w:val="003117AA"/>
    <w:rsid w:val="00311E23"/>
    <w:rsid w:val="003120FF"/>
    <w:rsid w:val="00316296"/>
    <w:rsid w:val="003203A9"/>
    <w:rsid w:val="003207E3"/>
    <w:rsid w:val="003215E0"/>
    <w:rsid w:val="00321AB9"/>
    <w:rsid w:val="003250FF"/>
    <w:rsid w:val="00325666"/>
    <w:rsid w:val="00326085"/>
    <w:rsid w:val="003262D5"/>
    <w:rsid w:val="00326494"/>
    <w:rsid w:val="0033049D"/>
    <w:rsid w:val="0033179E"/>
    <w:rsid w:val="003318FE"/>
    <w:rsid w:val="00331A29"/>
    <w:rsid w:val="00331F95"/>
    <w:rsid w:val="00331FD8"/>
    <w:rsid w:val="00333B7B"/>
    <w:rsid w:val="00333EA9"/>
    <w:rsid w:val="003427D3"/>
    <w:rsid w:val="00342F81"/>
    <w:rsid w:val="00343FEF"/>
    <w:rsid w:val="00344D10"/>
    <w:rsid w:val="00346D96"/>
    <w:rsid w:val="00350048"/>
    <w:rsid w:val="003509EB"/>
    <w:rsid w:val="00350BE7"/>
    <w:rsid w:val="00352733"/>
    <w:rsid w:val="0035455F"/>
    <w:rsid w:val="003547EA"/>
    <w:rsid w:val="003550AC"/>
    <w:rsid w:val="003554B3"/>
    <w:rsid w:val="003555CE"/>
    <w:rsid w:val="00360696"/>
    <w:rsid w:val="00360B1D"/>
    <w:rsid w:val="00362496"/>
    <w:rsid w:val="00363707"/>
    <w:rsid w:val="00365A76"/>
    <w:rsid w:val="00366326"/>
    <w:rsid w:val="00367D4E"/>
    <w:rsid w:val="00371B74"/>
    <w:rsid w:val="0037227B"/>
    <w:rsid w:val="0037308B"/>
    <w:rsid w:val="0037345F"/>
    <w:rsid w:val="003764EE"/>
    <w:rsid w:val="00376D82"/>
    <w:rsid w:val="0037785B"/>
    <w:rsid w:val="00377880"/>
    <w:rsid w:val="00380838"/>
    <w:rsid w:val="00382AC0"/>
    <w:rsid w:val="00382E46"/>
    <w:rsid w:val="00383072"/>
    <w:rsid w:val="00383986"/>
    <w:rsid w:val="00384B83"/>
    <w:rsid w:val="00385606"/>
    <w:rsid w:val="00385D45"/>
    <w:rsid w:val="0038704F"/>
    <w:rsid w:val="00387C55"/>
    <w:rsid w:val="00390471"/>
    <w:rsid w:val="00391745"/>
    <w:rsid w:val="00391DC6"/>
    <w:rsid w:val="00391EA4"/>
    <w:rsid w:val="00394334"/>
    <w:rsid w:val="00395390"/>
    <w:rsid w:val="003A04D9"/>
    <w:rsid w:val="003A27E5"/>
    <w:rsid w:val="003A5017"/>
    <w:rsid w:val="003A5D03"/>
    <w:rsid w:val="003A5E2E"/>
    <w:rsid w:val="003A732E"/>
    <w:rsid w:val="003A7330"/>
    <w:rsid w:val="003B19CF"/>
    <w:rsid w:val="003B1BAF"/>
    <w:rsid w:val="003B1BE2"/>
    <w:rsid w:val="003B203E"/>
    <w:rsid w:val="003B221D"/>
    <w:rsid w:val="003B2461"/>
    <w:rsid w:val="003B262D"/>
    <w:rsid w:val="003B2B68"/>
    <w:rsid w:val="003B6FC2"/>
    <w:rsid w:val="003B77CB"/>
    <w:rsid w:val="003C38DE"/>
    <w:rsid w:val="003C4852"/>
    <w:rsid w:val="003C60DD"/>
    <w:rsid w:val="003C790A"/>
    <w:rsid w:val="003D12EE"/>
    <w:rsid w:val="003D26C2"/>
    <w:rsid w:val="003D2E10"/>
    <w:rsid w:val="003D34A2"/>
    <w:rsid w:val="003D3867"/>
    <w:rsid w:val="003D450D"/>
    <w:rsid w:val="003D51A5"/>
    <w:rsid w:val="003D676F"/>
    <w:rsid w:val="003D679A"/>
    <w:rsid w:val="003D722B"/>
    <w:rsid w:val="003E0388"/>
    <w:rsid w:val="003E046A"/>
    <w:rsid w:val="003E2013"/>
    <w:rsid w:val="003E3355"/>
    <w:rsid w:val="003E39B3"/>
    <w:rsid w:val="003E42B5"/>
    <w:rsid w:val="003E5988"/>
    <w:rsid w:val="003E5AE0"/>
    <w:rsid w:val="003E5E49"/>
    <w:rsid w:val="003F13E7"/>
    <w:rsid w:val="003F1CB6"/>
    <w:rsid w:val="003F2064"/>
    <w:rsid w:val="003F23C5"/>
    <w:rsid w:val="003F38DB"/>
    <w:rsid w:val="003F4A6B"/>
    <w:rsid w:val="003F4B13"/>
    <w:rsid w:val="003F5404"/>
    <w:rsid w:val="003F5652"/>
    <w:rsid w:val="004007C7"/>
    <w:rsid w:val="0040409A"/>
    <w:rsid w:val="00404C41"/>
    <w:rsid w:val="00405D81"/>
    <w:rsid w:val="00410C4A"/>
    <w:rsid w:val="00411861"/>
    <w:rsid w:val="0041444B"/>
    <w:rsid w:val="0041445C"/>
    <w:rsid w:val="00414B5B"/>
    <w:rsid w:val="00414DA7"/>
    <w:rsid w:val="0041691C"/>
    <w:rsid w:val="00420727"/>
    <w:rsid w:val="00421D9B"/>
    <w:rsid w:val="00421F88"/>
    <w:rsid w:val="0042253B"/>
    <w:rsid w:val="00422EAF"/>
    <w:rsid w:val="00422F73"/>
    <w:rsid w:val="004230D4"/>
    <w:rsid w:val="004231AB"/>
    <w:rsid w:val="00423C7B"/>
    <w:rsid w:val="00424623"/>
    <w:rsid w:val="0042525D"/>
    <w:rsid w:val="00425945"/>
    <w:rsid w:val="00426125"/>
    <w:rsid w:val="00426CF0"/>
    <w:rsid w:val="004271E3"/>
    <w:rsid w:val="004272D8"/>
    <w:rsid w:val="0042736F"/>
    <w:rsid w:val="0042772F"/>
    <w:rsid w:val="004313EF"/>
    <w:rsid w:val="00432680"/>
    <w:rsid w:val="00433CC7"/>
    <w:rsid w:val="00434C25"/>
    <w:rsid w:val="00436856"/>
    <w:rsid w:val="0044027D"/>
    <w:rsid w:val="00441B9B"/>
    <w:rsid w:val="00442EA6"/>
    <w:rsid w:val="00445A4A"/>
    <w:rsid w:val="004462A6"/>
    <w:rsid w:val="00446632"/>
    <w:rsid w:val="004470A2"/>
    <w:rsid w:val="00447B48"/>
    <w:rsid w:val="00447E34"/>
    <w:rsid w:val="0045068A"/>
    <w:rsid w:val="00450AD6"/>
    <w:rsid w:val="0045169A"/>
    <w:rsid w:val="004559F9"/>
    <w:rsid w:val="0045711A"/>
    <w:rsid w:val="00457C20"/>
    <w:rsid w:val="00460495"/>
    <w:rsid w:val="00463921"/>
    <w:rsid w:val="00464CD4"/>
    <w:rsid w:val="004665DF"/>
    <w:rsid w:val="004665E7"/>
    <w:rsid w:val="00470365"/>
    <w:rsid w:val="00473031"/>
    <w:rsid w:val="00473E71"/>
    <w:rsid w:val="00475F79"/>
    <w:rsid w:val="00476C2A"/>
    <w:rsid w:val="00477661"/>
    <w:rsid w:val="00480CD5"/>
    <w:rsid w:val="00480DAB"/>
    <w:rsid w:val="004810F0"/>
    <w:rsid w:val="00481E27"/>
    <w:rsid w:val="0048295A"/>
    <w:rsid w:val="004830FB"/>
    <w:rsid w:val="0048335E"/>
    <w:rsid w:val="0048351D"/>
    <w:rsid w:val="00483E83"/>
    <w:rsid w:val="00483EC7"/>
    <w:rsid w:val="00486AA5"/>
    <w:rsid w:val="00491E3B"/>
    <w:rsid w:val="00492307"/>
    <w:rsid w:val="00493D73"/>
    <w:rsid w:val="00494320"/>
    <w:rsid w:val="00494555"/>
    <w:rsid w:val="00495749"/>
    <w:rsid w:val="004959FE"/>
    <w:rsid w:val="0049625F"/>
    <w:rsid w:val="0049651C"/>
    <w:rsid w:val="004A4D84"/>
    <w:rsid w:val="004A52C8"/>
    <w:rsid w:val="004A679B"/>
    <w:rsid w:val="004A7B6B"/>
    <w:rsid w:val="004B000D"/>
    <w:rsid w:val="004B064B"/>
    <w:rsid w:val="004B0A03"/>
    <w:rsid w:val="004B156E"/>
    <w:rsid w:val="004B386A"/>
    <w:rsid w:val="004B45A4"/>
    <w:rsid w:val="004B48CF"/>
    <w:rsid w:val="004B6D29"/>
    <w:rsid w:val="004B7572"/>
    <w:rsid w:val="004C13CF"/>
    <w:rsid w:val="004C1918"/>
    <w:rsid w:val="004C269B"/>
    <w:rsid w:val="004C2801"/>
    <w:rsid w:val="004C3AE6"/>
    <w:rsid w:val="004C44CB"/>
    <w:rsid w:val="004C7315"/>
    <w:rsid w:val="004C7369"/>
    <w:rsid w:val="004D09A9"/>
    <w:rsid w:val="004D1574"/>
    <w:rsid w:val="004D1BA7"/>
    <w:rsid w:val="004D3A46"/>
    <w:rsid w:val="004D5017"/>
    <w:rsid w:val="004E173C"/>
    <w:rsid w:val="004E204D"/>
    <w:rsid w:val="004E226A"/>
    <w:rsid w:val="004E5C0E"/>
    <w:rsid w:val="004E7488"/>
    <w:rsid w:val="004E756E"/>
    <w:rsid w:val="004F0ADE"/>
    <w:rsid w:val="004F27AA"/>
    <w:rsid w:val="004F3A59"/>
    <w:rsid w:val="004F431E"/>
    <w:rsid w:val="004F47A7"/>
    <w:rsid w:val="004F5D37"/>
    <w:rsid w:val="004F6CFB"/>
    <w:rsid w:val="00501656"/>
    <w:rsid w:val="005030BE"/>
    <w:rsid w:val="00510C0B"/>
    <w:rsid w:val="00511146"/>
    <w:rsid w:val="00513643"/>
    <w:rsid w:val="00513D15"/>
    <w:rsid w:val="00514D77"/>
    <w:rsid w:val="00515B60"/>
    <w:rsid w:val="00516AEB"/>
    <w:rsid w:val="00517EBD"/>
    <w:rsid w:val="00521BF5"/>
    <w:rsid w:val="00524A39"/>
    <w:rsid w:val="00527AB6"/>
    <w:rsid w:val="00527F37"/>
    <w:rsid w:val="005300BB"/>
    <w:rsid w:val="00530479"/>
    <w:rsid w:val="005308C3"/>
    <w:rsid w:val="00535320"/>
    <w:rsid w:val="005356AF"/>
    <w:rsid w:val="00535CD2"/>
    <w:rsid w:val="00541948"/>
    <w:rsid w:val="00542F28"/>
    <w:rsid w:val="00544257"/>
    <w:rsid w:val="00545B57"/>
    <w:rsid w:val="00546ACC"/>
    <w:rsid w:val="005479D4"/>
    <w:rsid w:val="0055090A"/>
    <w:rsid w:val="00550AB0"/>
    <w:rsid w:val="0055107A"/>
    <w:rsid w:val="00551147"/>
    <w:rsid w:val="005512A6"/>
    <w:rsid w:val="0055134A"/>
    <w:rsid w:val="005519B8"/>
    <w:rsid w:val="00552C96"/>
    <w:rsid w:val="0055557F"/>
    <w:rsid w:val="00556A70"/>
    <w:rsid w:val="005577F0"/>
    <w:rsid w:val="0056076B"/>
    <w:rsid w:val="00560BE3"/>
    <w:rsid w:val="00561864"/>
    <w:rsid w:val="00562C87"/>
    <w:rsid w:val="0056498F"/>
    <w:rsid w:val="005655D5"/>
    <w:rsid w:val="0056581C"/>
    <w:rsid w:val="00565887"/>
    <w:rsid w:val="00566949"/>
    <w:rsid w:val="00567139"/>
    <w:rsid w:val="00567DE0"/>
    <w:rsid w:val="005706B5"/>
    <w:rsid w:val="005708CB"/>
    <w:rsid w:val="005725AC"/>
    <w:rsid w:val="00575351"/>
    <w:rsid w:val="0057658D"/>
    <w:rsid w:val="0058006D"/>
    <w:rsid w:val="005829E8"/>
    <w:rsid w:val="005839FB"/>
    <w:rsid w:val="0058523E"/>
    <w:rsid w:val="0058607D"/>
    <w:rsid w:val="00586752"/>
    <w:rsid w:val="005869A9"/>
    <w:rsid w:val="0058708A"/>
    <w:rsid w:val="005878EA"/>
    <w:rsid w:val="0059256D"/>
    <w:rsid w:val="005964D9"/>
    <w:rsid w:val="0059698D"/>
    <w:rsid w:val="00597088"/>
    <w:rsid w:val="00597BEB"/>
    <w:rsid w:val="005A03E2"/>
    <w:rsid w:val="005A10B8"/>
    <w:rsid w:val="005A1D32"/>
    <w:rsid w:val="005A21E6"/>
    <w:rsid w:val="005A22F8"/>
    <w:rsid w:val="005A39E9"/>
    <w:rsid w:val="005A3CEE"/>
    <w:rsid w:val="005A5277"/>
    <w:rsid w:val="005A5A68"/>
    <w:rsid w:val="005A7255"/>
    <w:rsid w:val="005A7B07"/>
    <w:rsid w:val="005B1B0E"/>
    <w:rsid w:val="005B45A8"/>
    <w:rsid w:val="005B467C"/>
    <w:rsid w:val="005B532A"/>
    <w:rsid w:val="005B5AD1"/>
    <w:rsid w:val="005B7666"/>
    <w:rsid w:val="005C0020"/>
    <w:rsid w:val="005C01EC"/>
    <w:rsid w:val="005C0D01"/>
    <w:rsid w:val="005C2086"/>
    <w:rsid w:val="005C2384"/>
    <w:rsid w:val="005C2928"/>
    <w:rsid w:val="005C4119"/>
    <w:rsid w:val="005C4506"/>
    <w:rsid w:val="005C538A"/>
    <w:rsid w:val="005D043A"/>
    <w:rsid w:val="005D178A"/>
    <w:rsid w:val="005D29DC"/>
    <w:rsid w:val="005D35CF"/>
    <w:rsid w:val="005D36C3"/>
    <w:rsid w:val="005D43E2"/>
    <w:rsid w:val="005D4B42"/>
    <w:rsid w:val="005D6C67"/>
    <w:rsid w:val="005D6E08"/>
    <w:rsid w:val="005D759A"/>
    <w:rsid w:val="005D7DE9"/>
    <w:rsid w:val="005E00DC"/>
    <w:rsid w:val="005E2D5D"/>
    <w:rsid w:val="005E3079"/>
    <w:rsid w:val="005E5448"/>
    <w:rsid w:val="005E6A75"/>
    <w:rsid w:val="005F2E6C"/>
    <w:rsid w:val="005F3113"/>
    <w:rsid w:val="005F34EA"/>
    <w:rsid w:val="005F3FC9"/>
    <w:rsid w:val="005F4544"/>
    <w:rsid w:val="005F4F43"/>
    <w:rsid w:val="00601C17"/>
    <w:rsid w:val="006022AA"/>
    <w:rsid w:val="00602839"/>
    <w:rsid w:val="00604AC7"/>
    <w:rsid w:val="00606C37"/>
    <w:rsid w:val="00606F3B"/>
    <w:rsid w:val="00607DCB"/>
    <w:rsid w:val="00610370"/>
    <w:rsid w:val="00611374"/>
    <w:rsid w:val="0061163B"/>
    <w:rsid w:val="00611D69"/>
    <w:rsid w:val="006128BD"/>
    <w:rsid w:val="00612C70"/>
    <w:rsid w:val="00613D82"/>
    <w:rsid w:val="00614400"/>
    <w:rsid w:val="006149D8"/>
    <w:rsid w:val="00614E3B"/>
    <w:rsid w:val="00615C4B"/>
    <w:rsid w:val="00615ECC"/>
    <w:rsid w:val="0061736B"/>
    <w:rsid w:val="00617BB8"/>
    <w:rsid w:val="0062440B"/>
    <w:rsid w:val="00630223"/>
    <w:rsid w:val="006310F1"/>
    <w:rsid w:val="00631613"/>
    <w:rsid w:val="00632237"/>
    <w:rsid w:val="00632FD1"/>
    <w:rsid w:val="006340D3"/>
    <w:rsid w:val="00635701"/>
    <w:rsid w:val="006359BB"/>
    <w:rsid w:val="0063677A"/>
    <w:rsid w:val="00637E37"/>
    <w:rsid w:val="006441EB"/>
    <w:rsid w:val="00644CB3"/>
    <w:rsid w:val="00645FB9"/>
    <w:rsid w:val="00646DE2"/>
    <w:rsid w:val="0064738B"/>
    <w:rsid w:val="0065199E"/>
    <w:rsid w:val="00651B6A"/>
    <w:rsid w:val="00652C01"/>
    <w:rsid w:val="00654106"/>
    <w:rsid w:val="00654BF5"/>
    <w:rsid w:val="00655ED1"/>
    <w:rsid w:val="006561D7"/>
    <w:rsid w:val="00660541"/>
    <w:rsid w:val="00662BAB"/>
    <w:rsid w:val="0066303B"/>
    <w:rsid w:val="00663188"/>
    <w:rsid w:val="0066445E"/>
    <w:rsid w:val="0066775C"/>
    <w:rsid w:val="00667CAE"/>
    <w:rsid w:val="00670195"/>
    <w:rsid w:val="00670BDF"/>
    <w:rsid w:val="00671290"/>
    <w:rsid w:val="00672992"/>
    <w:rsid w:val="00675DBF"/>
    <w:rsid w:val="00676CDB"/>
    <w:rsid w:val="006804F7"/>
    <w:rsid w:val="00680704"/>
    <w:rsid w:val="00680857"/>
    <w:rsid w:val="00680CA5"/>
    <w:rsid w:val="0068140A"/>
    <w:rsid w:val="00682893"/>
    <w:rsid w:val="00685E34"/>
    <w:rsid w:val="0068631E"/>
    <w:rsid w:val="00686F3E"/>
    <w:rsid w:val="00690AA6"/>
    <w:rsid w:val="0069107F"/>
    <w:rsid w:val="00691396"/>
    <w:rsid w:val="00691A70"/>
    <w:rsid w:val="00692412"/>
    <w:rsid w:val="006927D4"/>
    <w:rsid w:val="00694421"/>
    <w:rsid w:val="006947A0"/>
    <w:rsid w:val="00695038"/>
    <w:rsid w:val="00696FA5"/>
    <w:rsid w:val="00697D76"/>
    <w:rsid w:val="006A0C5F"/>
    <w:rsid w:val="006A1BBB"/>
    <w:rsid w:val="006A29F5"/>
    <w:rsid w:val="006A2B9B"/>
    <w:rsid w:val="006A5156"/>
    <w:rsid w:val="006A622B"/>
    <w:rsid w:val="006A758E"/>
    <w:rsid w:val="006A764B"/>
    <w:rsid w:val="006A779D"/>
    <w:rsid w:val="006B2A91"/>
    <w:rsid w:val="006B2C45"/>
    <w:rsid w:val="006B5AB3"/>
    <w:rsid w:val="006B5EAD"/>
    <w:rsid w:val="006C4384"/>
    <w:rsid w:val="006C6A01"/>
    <w:rsid w:val="006C6A87"/>
    <w:rsid w:val="006C6C1E"/>
    <w:rsid w:val="006C6D1A"/>
    <w:rsid w:val="006C75A5"/>
    <w:rsid w:val="006D09F6"/>
    <w:rsid w:val="006D17A2"/>
    <w:rsid w:val="006D2CCE"/>
    <w:rsid w:val="006D3415"/>
    <w:rsid w:val="006D50DF"/>
    <w:rsid w:val="006D550B"/>
    <w:rsid w:val="006D55D6"/>
    <w:rsid w:val="006D5BA0"/>
    <w:rsid w:val="006E0A5C"/>
    <w:rsid w:val="006E1A60"/>
    <w:rsid w:val="006E1BCD"/>
    <w:rsid w:val="006E2FD6"/>
    <w:rsid w:val="006E4321"/>
    <w:rsid w:val="006E43C2"/>
    <w:rsid w:val="006E47CF"/>
    <w:rsid w:val="006E4A62"/>
    <w:rsid w:val="006E4E4C"/>
    <w:rsid w:val="006E62D2"/>
    <w:rsid w:val="006E66AC"/>
    <w:rsid w:val="006E6789"/>
    <w:rsid w:val="006E73C8"/>
    <w:rsid w:val="006E7869"/>
    <w:rsid w:val="006E7E5F"/>
    <w:rsid w:val="006F14D8"/>
    <w:rsid w:val="006F2902"/>
    <w:rsid w:val="006F3043"/>
    <w:rsid w:val="006F6D17"/>
    <w:rsid w:val="006F79F4"/>
    <w:rsid w:val="006F7B47"/>
    <w:rsid w:val="006F7F05"/>
    <w:rsid w:val="00700097"/>
    <w:rsid w:val="007008D5"/>
    <w:rsid w:val="007008E1"/>
    <w:rsid w:val="00700CD0"/>
    <w:rsid w:val="00701130"/>
    <w:rsid w:val="00701CA4"/>
    <w:rsid w:val="00702411"/>
    <w:rsid w:val="00702CFC"/>
    <w:rsid w:val="007044B5"/>
    <w:rsid w:val="00706D90"/>
    <w:rsid w:val="00707583"/>
    <w:rsid w:val="007108EE"/>
    <w:rsid w:val="007120D0"/>
    <w:rsid w:val="007124AF"/>
    <w:rsid w:val="00712C04"/>
    <w:rsid w:val="00713180"/>
    <w:rsid w:val="0071394A"/>
    <w:rsid w:val="00713DB6"/>
    <w:rsid w:val="0071591D"/>
    <w:rsid w:val="00717CFB"/>
    <w:rsid w:val="00720771"/>
    <w:rsid w:val="00720DBE"/>
    <w:rsid w:val="007218E2"/>
    <w:rsid w:val="00721B5A"/>
    <w:rsid w:val="007221D2"/>
    <w:rsid w:val="007232AF"/>
    <w:rsid w:val="007264B2"/>
    <w:rsid w:val="00726A4C"/>
    <w:rsid w:val="007279FF"/>
    <w:rsid w:val="00727AB7"/>
    <w:rsid w:val="00727E87"/>
    <w:rsid w:val="00731720"/>
    <w:rsid w:val="0073292E"/>
    <w:rsid w:val="00732BEB"/>
    <w:rsid w:val="00733198"/>
    <w:rsid w:val="00733939"/>
    <w:rsid w:val="00734E4B"/>
    <w:rsid w:val="00736729"/>
    <w:rsid w:val="007368B1"/>
    <w:rsid w:val="007378EB"/>
    <w:rsid w:val="007402CA"/>
    <w:rsid w:val="00740A7A"/>
    <w:rsid w:val="0074115C"/>
    <w:rsid w:val="00741CF2"/>
    <w:rsid w:val="00743506"/>
    <w:rsid w:val="00743589"/>
    <w:rsid w:val="00745060"/>
    <w:rsid w:val="00746373"/>
    <w:rsid w:val="00746972"/>
    <w:rsid w:val="00746D07"/>
    <w:rsid w:val="00752130"/>
    <w:rsid w:val="007529D4"/>
    <w:rsid w:val="00755878"/>
    <w:rsid w:val="00755BA0"/>
    <w:rsid w:val="00756ACC"/>
    <w:rsid w:val="00756FB8"/>
    <w:rsid w:val="007571D4"/>
    <w:rsid w:val="0075752F"/>
    <w:rsid w:val="00757B9E"/>
    <w:rsid w:val="00763FEA"/>
    <w:rsid w:val="0076451B"/>
    <w:rsid w:val="00765AB9"/>
    <w:rsid w:val="00770B31"/>
    <w:rsid w:val="0077127F"/>
    <w:rsid w:val="00771343"/>
    <w:rsid w:val="007719DA"/>
    <w:rsid w:val="00771F52"/>
    <w:rsid w:val="007720E7"/>
    <w:rsid w:val="00772859"/>
    <w:rsid w:val="0077297E"/>
    <w:rsid w:val="00773AD6"/>
    <w:rsid w:val="00774E66"/>
    <w:rsid w:val="00775C71"/>
    <w:rsid w:val="007766D1"/>
    <w:rsid w:val="007776F8"/>
    <w:rsid w:val="00780409"/>
    <w:rsid w:val="00780968"/>
    <w:rsid w:val="0078122F"/>
    <w:rsid w:val="0078206E"/>
    <w:rsid w:val="0078260B"/>
    <w:rsid w:val="00782A5C"/>
    <w:rsid w:val="00784210"/>
    <w:rsid w:val="00784749"/>
    <w:rsid w:val="00784B9A"/>
    <w:rsid w:val="007854D8"/>
    <w:rsid w:val="00787362"/>
    <w:rsid w:val="0079384F"/>
    <w:rsid w:val="00794C96"/>
    <w:rsid w:val="007963FC"/>
    <w:rsid w:val="00797088"/>
    <w:rsid w:val="007A26A1"/>
    <w:rsid w:val="007A48BE"/>
    <w:rsid w:val="007A4D08"/>
    <w:rsid w:val="007A5093"/>
    <w:rsid w:val="007A6CC3"/>
    <w:rsid w:val="007A6DF1"/>
    <w:rsid w:val="007B1C69"/>
    <w:rsid w:val="007B2699"/>
    <w:rsid w:val="007B4532"/>
    <w:rsid w:val="007B52BE"/>
    <w:rsid w:val="007B711D"/>
    <w:rsid w:val="007C2D6E"/>
    <w:rsid w:val="007C2F5C"/>
    <w:rsid w:val="007C31FE"/>
    <w:rsid w:val="007C652F"/>
    <w:rsid w:val="007C6758"/>
    <w:rsid w:val="007C73A9"/>
    <w:rsid w:val="007C7915"/>
    <w:rsid w:val="007D0D7E"/>
    <w:rsid w:val="007D20F6"/>
    <w:rsid w:val="007D46EE"/>
    <w:rsid w:val="007D5290"/>
    <w:rsid w:val="007D555E"/>
    <w:rsid w:val="007D5E17"/>
    <w:rsid w:val="007D7F7A"/>
    <w:rsid w:val="007E1020"/>
    <w:rsid w:val="007E12CF"/>
    <w:rsid w:val="007E368C"/>
    <w:rsid w:val="007F15A2"/>
    <w:rsid w:val="007F34CD"/>
    <w:rsid w:val="007F3743"/>
    <w:rsid w:val="007F3870"/>
    <w:rsid w:val="007F3C6A"/>
    <w:rsid w:val="007F5357"/>
    <w:rsid w:val="00801AED"/>
    <w:rsid w:val="00802E20"/>
    <w:rsid w:val="008049E8"/>
    <w:rsid w:val="00806942"/>
    <w:rsid w:val="0080713B"/>
    <w:rsid w:val="008108EF"/>
    <w:rsid w:val="00810EBD"/>
    <w:rsid w:val="00811D3E"/>
    <w:rsid w:val="0081226B"/>
    <w:rsid w:val="008126E1"/>
    <w:rsid w:val="00812F71"/>
    <w:rsid w:val="00813DCE"/>
    <w:rsid w:val="00814795"/>
    <w:rsid w:val="00814C20"/>
    <w:rsid w:val="00815DA4"/>
    <w:rsid w:val="00816CA7"/>
    <w:rsid w:val="00817B60"/>
    <w:rsid w:val="00821589"/>
    <w:rsid w:val="00821A20"/>
    <w:rsid w:val="008226C1"/>
    <w:rsid w:val="0082270F"/>
    <w:rsid w:val="0082404E"/>
    <w:rsid w:val="008247D6"/>
    <w:rsid w:val="0082528A"/>
    <w:rsid w:val="00831275"/>
    <w:rsid w:val="008317CF"/>
    <w:rsid w:val="00832BCC"/>
    <w:rsid w:val="008356CF"/>
    <w:rsid w:val="008357BD"/>
    <w:rsid w:val="00835CAE"/>
    <w:rsid w:val="00837C60"/>
    <w:rsid w:val="0084014A"/>
    <w:rsid w:val="00843FC7"/>
    <w:rsid w:val="0084574D"/>
    <w:rsid w:val="0084638B"/>
    <w:rsid w:val="008472F2"/>
    <w:rsid w:val="0084763C"/>
    <w:rsid w:val="00851E70"/>
    <w:rsid w:val="00852DD3"/>
    <w:rsid w:val="008546BB"/>
    <w:rsid w:val="0085760C"/>
    <w:rsid w:val="008578CC"/>
    <w:rsid w:val="00864A4D"/>
    <w:rsid w:val="0086586D"/>
    <w:rsid w:val="0086635F"/>
    <w:rsid w:val="008674AB"/>
    <w:rsid w:val="00871885"/>
    <w:rsid w:val="00872566"/>
    <w:rsid w:val="00872847"/>
    <w:rsid w:val="0087489B"/>
    <w:rsid w:val="008754B9"/>
    <w:rsid w:val="00875AC4"/>
    <w:rsid w:val="0087706E"/>
    <w:rsid w:val="008802BE"/>
    <w:rsid w:val="0088068B"/>
    <w:rsid w:val="00880FCD"/>
    <w:rsid w:val="00881536"/>
    <w:rsid w:val="00881CB2"/>
    <w:rsid w:val="00881CE7"/>
    <w:rsid w:val="00884658"/>
    <w:rsid w:val="00884665"/>
    <w:rsid w:val="008849EC"/>
    <w:rsid w:val="00886560"/>
    <w:rsid w:val="008869F2"/>
    <w:rsid w:val="00886AB3"/>
    <w:rsid w:val="00890292"/>
    <w:rsid w:val="00891BA0"/>
    <w:rsid w:val="00892236"/>
    <w:rsid w:val="0089452D"/>
    <w:rsid w:val="00894741"/>
    <w:rsid w:val="00895253"/>
    <w:rsid w:val="0089661C"/>
    <w:rsid w:val="008968D0"/>
    <w:rsid w:val="00896F6E"/>
    <w:rsid w:val="008A0714"/>
    <w:rsid w:val="008A0923"/>
    <w:rsid w:val="008A0CCE"/>
    <w:rsid w:val="008A0CDB"/>
    <w:rsid w:val="008A102A"/>
    <w:rsid w:val="008A1084"/>
    <w:rsid w:val="008A168B"/>
    <w:rsid w:val="008A1D6C"/>
    <w:rsid w:val="008A27FD"/>
    <w:rsid w:val="008A3F4B"/>
    <w:rsid w:val="008A5992"/>
    <w:rsid w:val="008A5A4F"/>
    <w:rsid w:val="008A72FE"/>
    <w:rsid w:val="008A7A7A"/>
    <w:rsid w:val="008B04D2"/>
    <w:rsid w:val="008B0628"/>
    <w:rsid w:val="008B0B3C"/>
    <w:rsid w:val="008B44B5"/>
    <w:rsid w:val="008B4AE5"/>
    <w:rsid w:val="008B4BC8"/>
    <w:rsid w:val="008B6421"/>
    <w:rsid w:val="008B6959"/>
    <w:rsid w:val="008B7425"/>
    <w:rsid w:val="008B74C2"/>
    <w:rsid w:val="008B7FCE"/>
    <w:rsid w:val="008C0C56"/>
    <w:rsid w:val="008C1D45"/>
    <w:rsid w:val="008C1FAB"/>
    <w:rsid w:val="008C34A0"/>
    <w:rsid w:val="008C3B95"/>
    <w:rsid w:val="008C3B9F"/>
    <w:rsid w:val="008C3FFA"/>
    <w:rsid w:val="008C47F3"/>
    <w:rsid w:val="008C5C5C"/>
    <w:rsid w:val="008C655B"/>
    <w:rsid w:val="008C6C96"/>
    <w:rsid w:val="008C6D15"/>
    <w:rsid w:val="008C6FE1"/>
    <w:rsid w:val="008D154C"/>
    <w:rsid w:val="008D2145"/>
    <w:rsid w:val="008D3443"/>
    <w:rsid w:val="008D35AF"/>
    <w:rsid w:val="008D545B"/>
    <w:rsid w:val="008D5DF1"/>
    <w:rsid w:val="008E0F1A"/>
    <w:rsid w:val="008E2002"/>
    <w:rsid w:val="008E2854"/>
    <w:rsid w:val="008E302B"/>
    <w:rsid w:val="008E4EC9"/>
    <w:rsid w:val="008F015E"/>
    <w:rsid w:val="008F35E9"/>
    <w:rsid w:val="008F428A"/>
    <w:rsid w:val="008F74DB"/>
    <w:rsid w:val="00902EAF"/>
    <w:rsid w:val="00903E4C"/>
    <w:rsid w:val="0090424E"/>
    <w:rsid w:val="00904696"/>
    <w:rsid w:val="00906B16"/>
    <w:rsid w:val="00906F7E"/>
    <w:rsid w:val="00911668"/>
    <w:rsid w:val="00912032"/>
    <w:rsid w:val="009137D0"/>
    <w:rsid w:val="00913D61"/>
    <w:rsid w:val="00914530"/>
    <w:rsid w:val="009149D4"/>
    <w:rsid w:val="009203F1"/>
    <w:rsid w:val="009218CB"/>
    <w:rsid w:val="00922799"/>
    <w:rsid w:val="00922FE0"/>
    <w:rsid w:val="00923217"/>
    <w:rsid w:val="00923299"/>
    <w:rsid w:val="00924120"/>
    <w:rsid w:val="009242BB"/>
    <w:rsid w:val="0092542E"/>
    <w:rsid w:val="009255B7"/>
    <w:rsid w:val="00926BC6"/>
    <w:rsid w:val="0092717D"/>
    <w:rsid w:val="009274A8"/>
    <w:rsid w:val="00927B1C"/>
    <w:rsid w:val="0093005D"/>
    <w:rsid w:val="00930B60"/>
    <w:rsid w:val="00932D14"/>
    <w:rsid w:val="00932E3C"/>
    <w:rsid w:val="0093377C"/>
    <w:rsid w:val="0093389C"/>
    <w:rsid w:val="009344F4"/>
    <w:rsid w:val="0093541F"/>
    <w:rsid w:val="00937EF0"/>
    <w:rsid w:val="00941E95"/>
    <w:rsid w:val="009428C9"/>
    <w:rsid w:val="00943151"/>
    <w:rsid w:val="00944865"/>
    <w:rsid w:val="009455D0"/>
    <w:rsid w:val="00947E2C"/>
    <w:rsid w:val="0095112A"/>
    <w:rsid w:val="009523F9"/>
    <w:rsid w:val="00953178"/>
    <w:rsid w:val="00953678"/>
    <w:rsid w:val="00954439"/>
    <w:rsid w:val="00956527"/>
    <w:rsid w:val="00961163"/>
    <w:rsid w:val="009618E1"/>
    <w:rsid w:val="00961AFB"/>
    <w:rsid w:val="00961F7C"/>
    <w:rsid w:val="00962650"/>
    <w:rsid w:val="00962DF1"/>
    <w:rsid w:val="00963A08"/>
    <w:rsid w:val="00964275"/>
    <w:rsid w:val="0096484B"/>
    <w:rsid w:val="00964D9F"/>
    <w:rsid w:val="00966B88"/>
    <w:rsid w:val="00966CBE"/>
    <w:rsid w:val="009678AA"/>
    <w:rsid w:val="009705A9"/>
    <w:rsid w:val="009734BF"/>
    <w:rsid w:val="009764E3"/>
    <w:rsid w:val="00980505"/>
    <w:rsid w:val="00980F40"/>
    <w:rsid w:val="0098351E"/>
    <w:rsid w:val="00984A31"/>
    <w:rsid w:val="00984A88"/>
    <w:rsid w:val="0098583E"/>
    <w:rsid w:val="00985A51"/>
    <w:rsid w:val="009868BF"/>
    <w:rsid w:val="009873A2"/>
    <w:rsid w:val="009873D3"/>
    <w:rsid w:val="00990BE0"/>
    <w:rsid w:val="00991371"/>
    <w:rsid w:val="0099226B"/>
    <w:rsid w:val="00992AB6"/>
    <w:rsid w:val="00994B1F"/>
    <w:rsid w:val="00995D8E"/>
    <w:rsid w:val="00996D26"/>
    <w:rsid w:val="00997504"/>
    <w:rsid w:val="00997D30"/>
    <w:rsid w:val="009A0322"/>
    <w:rsid w:val="009A0370"/>
    <w:rsid w:val="009A1A63"/>
    <w:rsid w:val="009A1BBE"/>
    <w:rsid w:val="009A35D5"/>
    <w:rsid w:val="009A5795"/>
    <w:rsid w:val="009A7941"/>
    <w:rsid w:val="009A7F42"/>
    <w:rsid w:val="009B008B"/>
    <w:rsid w:val="009B067A"/>
    <w:rsid w:val="009B1EC9"/>
    <w:rsid w:val="009B1FCC"/>
    <w:rsid w:val="009B28CF"/>
    <w:rsid w:val="009B35CE"/>
    <w:rsid w:val="009B3B18"/>
    <w:rsid w:val="009B4ADD"/>
    <w:rsid w:val="009B5290"/>
    <w:rsid w:val="009B5AB1"/>
    <w:rsid w:val="009B6412"/>
    <w:rsid w:val="009B6D87"/>
    <w:rsid w:val="009B7E0A"/>
    <w:rsid w:val="009C0D2E"/>
    <w:rsid w:val="009C0F94"/>
    <w:rsid w:val="009C1D10"/>
    <w:rsid w:val="009C2E6F"/>
    <w:rsid w:val="009C3B48"/>
    <w:rsid w:val="009C3EAA"/>
    <w:rsid w:val="009C7608"/>
    <w:rsid w:val="009C7994"/>
    <w:rsid w:val="009C7C88"/>
    <w:rsid w:val="009D192A"/>
    <w:rsid w:val="009D19A3"/>
    <w:rsid w:val="009D3201"/>
    <w:rsid w:val="009D33C2"/>
    <w:rsid w:val="009D3DAC"/>
    <w:rsid w:val="009D509C"/>
    <w:rsid w:val="009D5575"/>
    <w:rsid w:val="009D6068"/>
    <w:rsid w:val="009D6888"/>
    <w:rsid w:val="009D778B"/>
    <w:rsid w:val="009D7825"/>
    <w:rsid w:val="009D7DFB"/>
    <w:rsid w:val="009D7E51"/>
    <w:rsid w:val="009E2B4C"/>
    <w:rsid w:val="009E31F5"/>
    <w:rsid w:val="009E35B0"/>
    <w:rsid w:val="009E5D31"/>
    <w:rsid w:val="009E63EC"/>
    <w:rsid w:val="009E6EEC"/>
    <w:rsid w:val="009E6F3B"/>
    <w:rsid w:val="009E7899"/>
    <w:rsid w:val="009F03B3"/>
    <w:rsid w:val="009F235A"/>
    <w:rsid w:val="009F259C"/>
    <w:rsid w:val="009F26FD"/>
    <w:rsid w:val="009F284B"/>
    <w:rsid w:val="009F2C02"/>
    <w:rsid w:val="009F2D8A"/>
    <w:rsid w:val="009F4EE1"/>
    <w:rsid w:val="009F758E"/>
    <w:rsid w:val="00A01DE5"/>
    <w:rsid w:val="00A026BC"/>
    <w:rsid w:val="00A03135"/>
    <w:rsid w:val="00A0493D"/>
    <w:rsid w:val="00A04CD6"/>
    <w:rsid w:val="00A06E81"/>
    <w:rsid w:val="00A072F7"/>
    <w:rsid w:val="00A114DF"/>
    <w:rsid w:val="00A14AC5"/>
    <w:rsid w:val="00A20BC6"/>
    <w:rsid w:val="00A21D96"/>
    <w:rsid w:val="00A220B5"/>
    <w:rsid w:val="00A22770"/>
    <w:rsid w:val="00A22CB9"/>
    <w:rsid w:val="00A25406"/>
    <w:rsid w:val="00A25CB2"/>
    <w:rsid w:val="00A30B8E"/>
    <w:rsid w:val="00A31715"/>
    <w:rsid w:val="00A3255F"/>
    <w:rsid w:val="00A327A0"/>
    <w:rsid w:val="00A3295D"/>
    <w:rsid w:val="00A32F2F"/>
    <w:rsid w:val="00A3442D"/>
    <w:rsid w:val="00A3464C"/>
    <w:rsid w:val="00A36A05"/>
    <w:rsid w:val="00A37FC4"/>
    <w:rsid w:val="00A43245"/>
    <w:rsid w:val="00A43316"/>
    <w:rsid w:val="00A44393"/>
    <w:rsid w:val="00A46C51"/>
    <w:rsid w:val="00A47B10"/>
    <w:rsid w:val="00A504AA"/>
    <w:rsid w:val="00A536E9"/>
    <w:rsid w:val="00A56147"/>
    <w:rsid w:val="00A562EC"/>
    <w:rsid w:val="00A56905"/>
    <w:rsid w:val="00A61EA6"/>
    <w:rsid w:val="00A651B3"/>
    <w:rsid w:val="00A658FD"/>
    <w:rsid w:val="00A65BEB"/>
    <w:rsid w:val="00A663E9"/>
    <w:rsid w:val="00A664E0"/>
    <w:rsid w:val="00A71789"/>
    <w:rsid w:val="00A71F6D"/>
    <w:rsid w:val="00A72956"/>
    <w:rsid w:val="00A74466"/>
    <w:rsid w:val="00A7660B"/>
    <w:rsid w:val="00A775B8"/>
    <w:rsid w:val="00A8043F"/>
    <w:rsid w:val="00A81C15"/>
    <w:rsid w:val="00A822EF"/>
    <w:rsid w:val="00A83AD0"/>
    <w:rsid w:val="00A840C0"/>
    <w:rsid w:val="00A84986"/>
    <w:rsid w:val="00A85ABF"/>
    <w:rsid w:val="00A8626F"/>
    <w:rsid w:val="00A871C0"/>
    <w:rsid w:val="00A87653"/>
    <w:rsid w:val="00A8799B"/>
    <w:rsid w:val="00A87F74"/>
    <w:rsid w:val="00A90EF0"/>
    <w:rsid w:val="00A90F14"/>
    <w:rsid w:val="00A9193A"/>
    <w:rsid w:val="00A91CB8"/>
    <w:rsid w:val="00A9217D"/>
    <w:rsid w:val="00A92297"/>
    <w:rsid w:val="00A95662"/>
    <w:rsid w:val="00A965C3"/>
    <w:rsid w:val="00A965F7"/>
    <w:rsid w:val="00A96FEE"/>
    <w:rsid w:val="00A97A88"/>
    <w:rsid w:val="00A97F67"/>
    <w:rsid w:val="00A97F8A"/>
    <w:rsid w:val="00A97FFC"/>
    <w:rsid w:val="00AA01E9"/>
    <w:rsid w:val="00AA05F2"/>
    <w:rsid w:val="00AA09BA"/>
    <w:rsid w:val="00AA0BCE"/>
    <w:rsid w:val="00AA1346"/>
    <w:rsid w:val="00AA20BF"/>
    <w:rsid w:val="00AA2BA5"/>
    <w:rsid w:val="00AA60F7"/>
    <w:rsid w:val="00AA660E"/>
    <w:rsid w:val="00AA6AC1"/>
    <w:rsid w:val="00AB06F2"/>
    <w:rsid w:val="00AB2150"/>
    <w:rsid w:val="00AB2297"/>
    <w:rsid w:val="00AB6ED7"/>
    <w:rsid w:val="00AB714B"/>
    <w:rsid w:val="00AC03DB"/>
    <w:rsid w:val="00AC3A99"/>
    <w:rsid w:val="00AC4301"/>
    <w:rsid w:val="00AC4B3A"/>
    <w:rsid w:val="00AD013F"/>
    <w:rsid w:val="00AD1DDB"/>
    <w:rsid w:val="00AD2308"/>
    <w:rsid w:val="00AD3B55"/>
    <w:rsid w:val="00AD4002"/>
    <w:rsid w:val="00AD6E09"/>
    <w:rsid w:val="00AD7157"/>
    <w:rsid w:val="00AE0ADD"/>
    <w:rsid w:val="00AE24DB"/>
    <w:rsid w:val="00AE26F3"/>
    <w:rsid w:val="00AE468F"/>
    <w:rsid w:val="00AE4EBE"/>
    <w:rsid w:val="00AE7074"/>
    <w:rsid w:val="00AE7330"/>
    <w:rsid w:val="00AF0C60"/>
    <w:rsid w:val="00AF115E"/>
    <w:rsid w:val="00AF1F3B"/>
    <w:rsid w:val="00AF240B"/>
    <w:rsid w:val="00AF52AA"/>
    <w:rsid w:val="00AF5924"/>
    <w:rsid w:val="00AF6661"/>
    <w:rsid w:val="00B01751"/>
    <w:rsid w:val="00B0239B"/>
    <w:rsid w:val="00B03C92"/>
    <w:rsid w:val="00B042BB"/>
    <w:rsid w:val="00B06FC0"/>
    <w:rsid w:val="00B07172"/>
    <w:rsid w:val="00B10E66"/>
    <w:rsid w:val="00B11565"/>
    <w:rsid w:val="00B11E9F"/>
    <w:rsid w:val="00B12BC7"/>
    <w:rsid w:val="00B138C5"/>
    <w:rsid w:val="00B140B0"/>
    <w:rsid w:val="00B167FB"/>
    <w:rsid w:val="00B201FB"/>
    <w:rsid w:val="00B22A0D"/>
    <w:rsid w:val="00B24321"/>
    <w:rsid w:val="00B24A0C"/>
    <w:rsid w:val="00B24C38"/>
    <w:rsid w:val="00B25A28"/>
    <w:rsid w:val="00B2649C"/>
    <w:rsid w:val="00B265F3"/>
    <w:rsid w:val="00B2720C"/>
    <w:rsid w:val="00B27628"/>
    <w:rsid w:val="00B27641"/>
    <w:rsid w:val="00B31CC9"/>
    <w:rsid w:val="00B33F17"/>
    <w:rsid w:val="00B34C72"/>
    <w:rsid w:val="00B37182"/>
    <w:rsid w:val="00B40906"/>
    <w:rsid w:val="00B43E91"/>
    <w:rsid w:val="00B44577"/>
    <w:rsid w:val="00B45D53"/>
    <w:rsid w:val="00B4668D"/>
    <w:rsid w:val="00B46E1A"/>
    <w:rsid w:val="00B5149C"/>
    <w:rsid w:val="00B52067"/>
    <w:rsid w:val="00B53B37"/>
    <w:rsid w:val="00B53C49"/>
    <w:rsid w:val="00B54E7C"/>
    <w:rsid w:val="00B561ED"/>
    <w:rsid w:val="00B56990"/>
    <w:rsid w:val="00B60257"/>
    <w:rsid w:val="00B602CF"/>
    <w:rsid w:val="00B637D3"/>
    <w:rsid w:val="00B64017"/>
    <w:rsid w:val="00B65026"/>
    <w:rsid w:val="00B655CA"/>
    <w:rsid w:val="00B67CD5"/>
    <w:rsid w:val="00B70D30"/>
    <w:rsid w:val="00B7363A"/>
    <w:rsid w:val="00B736DD"/>
    <w:rsid w:val="00B74019"/>
    <w:rsid w:val="00B74509"/>
    <w:rsid w:val="00B75ADB"/>
    <w:rsid w:val="00B76231"/>
    <w:rsid w:val="00B77C57"/>
    <w:rsid w:val="00B80886"/>
    <w:rsid w:val="00B81A46"/>
    <w:rsid w:val="00B82863"/>
    <w:rsid w:val="00B82A42"/>
    <w:rsid w:val="00B82F6E"/>
    <w:rsid w:val="00B83E5A"/>
    <w:rsid w:val="00B84029"/>
    <w:rsid w:val="00B84B12"/>
    <w:rsid w:val="00B86E70"/>
    <w:rsid w:val="00B86F41"/>
    <w:rsid w:val="00B91103"/>
    <w:rsid w:val="00B92694"/>
    <w:rsid w:val="00B93450"/>
    <w:rsid w:val="00B945EF"/>
    <w:rsid w:val="00B949E8"/>
    <w:rsid w:val="00B9593E"/>
    <w:rsid w:val="00B977A4"/>
    <w:rsid w:val="00B97B3F"/>
    <w:rsid w:val="00BA034D"/>
    <w:rsid w:val="00BA05CC"/>
    <w:rsid w:val="00BA0BB4"/>
    <w:rsid w:val="00BA0C1F"/>
    <w:rsid w:val="00BA18E7"/>
    <w:rsid w:val="00BA1D6A"/>
    <w:rsid w:val="00BA2FE8"/>
    <w:rsid w:val="00BA32F0"/>
    <w:rsid w:val="00BA48DD"/>
    <w:rsid w:val="00BA6075"/>
    <w:rsid w:val="00BA7554"/>
    <w:rsid w:val="00BA7CA7"/>
    <w:rsid w:val="00BB1101"/>
    <w:rsid w:val="00BB157A"/>
    <w:rsid w:val="00BB1D25"/>
    <w:rsid w:val="00BB3C12"/>
    <w:rsid w:val="00BB4118"/>
    <w:rsid w:val="00BB5899"/>
    <w:rsid w:val="00BB6E73"/>
    <w:rsid w:val="00BB7C15"/>
    <w:rsid w:val="00BC00DC"/>
    <w:rsid w:val="00BC1363"/>
    <w:rsid w:val="00BC1FCE"/>
    <w:rsid w:val="00BC31D3"/>
    <w:rsid w:val="00BC4668"/>
    <w:rsid w:val="00BC635D"/>
    <w:rsid w:val="00BD13A4"/>
    <w:rsid w:val="00BD1705"/>
    <w:rsid w:val="00BD31C7"/>
    <w:rsid w:val="00BD3FB0"/>
    <w:rsid w:val="00BD47F3"/>
    <w:rsid w:val="00BD49F3"/>
    <w:rsid w:val="00BD5C6B"/>
    <w:rsid w:val="00BD645F"/>
    <w:rsid w:val="00BD7253"/>
    <w:rsid w:val="00BD78FA"/>
    <w:rsid w:val="00BD78FF"/>
    <w:rsid w:val="00BD7BF2"/>
    <w:rsid w:val="00BD7DE5"/>
    <w:rsid w:val="00BE0F5A"/>
    <w:rsid w:val="00BE11DA"/>
    <w:rsid w:val="00BE1B0B"/>
    <w:rsid w:val="00BE2601"/>
    <w:rsid w:val="00BE2CB5"/>
    <w:rsid w:val="00BE4466"/>
    <w:rsid w:val="00BE4FE4"/>
    <w:rsid w:val="00BE6125"/>
    <w:rsid w:val="00BE66F2"/>
    <w:rsid w:val="00BE6738"/>
    <w:rsid w:val="00BE7B15"/>
    <w:rsid w:val="00BF38C8"/>
    <w:rsid w:val="00BF50A4"/>
    <w:rsid w:val="00BF5ADF"/>
    <w:rsid w:val="00BF5E2D"/>
    <w:rsid w:val="00BF7F68"/>
    <w:rsid w:val="00C0042F"/>
    <w:rsid w:val="00C02A13"/>
    <w:rsid w:val="00C05174"/>
    <w:rsid w:val="00C05A75"/>
    <w:rsid w:val="00C07077"/>
    <w:rsid w:val="00C07841"/>
    <w:rsid w:val="00C1007A"/>
    <w:rsid w:val="00C10778"/>
    <w:rsid w:val="00C109DD"/>
    <w:rsid w:val="00C1102F"/>
    <w:rsid w:val="00C1122E"/>
    <w:rsid w:val="00C1143C"/>
    <w:rsid w:val="00C11515"/>
    <w:rsid w:val="00C1156D"/>
    <w:rsid w:val="00C14055"/>
    <w:rsid w:val="00C14EA5"/>
    <w:rsid w:val="00C14FE6"/>
    <w:rsid w:val="00C15CD5"/>
    <w:rsid w:val="00C162A9"/>
    <w:rsid w:val="00C20119"/>
    <w:rsid w:val="00C20224"/>
    <w:rsid w:val="00C2439C"/>
    <w:rsid w:val="00C27CC6"/>
    <w:rsid w:val="00C33FD1"/>
    <w:rsid w:val="00C35454"/>
    <w:rsid w:val="00C35577"/>
    <w:rsid w:val="00C358EB"/>
    <w:rsid w:val="00C36169"/>
    <w:rsid w:val="00C3671C"/>
    <w:rsid w:val="00C369D6"/>
    <w:rsid w:val="00C370DC"/>
    <w:rsid w:val="00C37BDB"/>
    <w:rsid w:val="00C403DD"/>
    <w:rsid w:val="00C40768"/>
    <w:rsid w:val="00C40F24"/>
    <w:rsid w:val="00C41C78"/>
    <w:rsid w:val="00C446CD"/>
    <w:rsid w:val="00C44D4C"/>
    <w:rsid w:val="00C462BA"/>
    <w:rsid w:val="00C47E6E"/>
    <w:rsid w:val="00C50010"/>
    <w:rsid w:val="00C5476F"/>
    <w:rsid w:val="00C56035"/>
    <w:rsid w:val="00C56DA3"/>
    <w:rsid w:val="00C5739B"/>
    <w:rsid w:val="00C61567"/>
    <w:rsid w:val="00C6176D"/>
    <w:rsid w:val="00C62F6A"/>
    <w:rsid w:val="00C658E8"/>
    <w:rsid w:val="00C65988"/>
    <w:rsid w:val="00C6664C"/>
    <w:rsid w:val="00C66B1C"/>
    <w:rsid w:val="00C67EFB"/>
    <w:rsid w:val="00C70208"/>
    <w:rsid w:val="00C70FB8"/>
    <w:rsid w:val="00C72C06"/>
    <w:rsid w:val="00C739B6"/>
    <w:rsid w:val="00C743DF"/>
    <w:rsid w:val="00C75305"/>
    <w:rsid w:val="00C77CD6"/>
    <w:rsid w:val="00C815CA"/>
    <w:rsid w:val="00C81C9E"/>
    <w:rsid w:val="00C820F9"/>
    <w:rsid w:val="00C82E43"/>
    <w:rsid w:val="00C83309"/>
    <w:rsid w:val="00C83349"/>
    <w:rsid w:val="00C834BD"/>
    <w:rsid w:val="00C839AE"/>
    <w:rsid w:val="00C901DD"/>
    <w:rsid w:val="00C905EE"/>
    <w:rsid w:val="00C91306"/>
    <w:rsid w:val="00C9445C"/>
    <w:rsid w:val="00C94A36"/>
    <w:rsid w:val="00CA0E97"/>
    <w:rsid w:val="00CA1E90"/>
    <w:rsid w:val="00CA2100"/>
    <w:rsid w:val="00CA3643"/>
    <w:rsid w:val="00CA4380"/>
    <w:rsid w:val="00CA5C46"/>
    <w:rsid w:val="00CA7CDA"/>
    <w:rsid w:val="00CB1286"/>
    <w:rsid w:val="00CB25C9"/>
    <w:rsid w:val="00CB3E8B"/>
    <w:rsid w:val="00CB4E3F"/>
    <w:rsid w:val="00CB4FEA"/>
    <w:rsid w:val="00CB6251"/>
    <w:rsid w:val="00CB6EB7"/>
    <w:rsid w:val="00CC19F4"/>
    <w:rsid w:val="00CC1CE7"/>
    <w:rsid w:val="00CC22DD"/>
    <w:rsid w:val="00CC3242"/>
    <w:rsid w:val="00CC3CD8"/>
    <w:rsid w:val="00CC4A66"/>
    <w:rsid w:val="00CC4CF7"/>
    <w:rsid w:val="00CC53AB"/>
    <w:rsid w:val="00CC58C3"/>
    <w:rsid w:val="00CC5FA2"/>
    <w:rsid w:val="00CC6BF3"/>
    <w:rsid w:val="00CC6CF2"/>
    <w:rsid w:val="00CC6FF2"/>
    <w:rsid w:val="00CD1E09"/>
    <w:rsid w:val="00CD2B18"/>
    <w:rsid w:val="00CD2D80"/>
    <w:rsid w:val="00CD3F64"/>
    <w:rsid w:val="00CD67D5"/>
    <w:rsid w:val="00CD79DA"/>
    <w:rsid w:val="00CD7C19"/>
    <w:rsid w:val="00CD7E37"/>
    <w:rsid w:val="00CE002E"/>
    <w:rsid w:val="00CE0280"/>
    <w:rsid w:val="00CE30BB"/>
    <w:rsid w:val="00CE30C4"/>
    <w:rsid w:val="00CE51E0"/>
    <w:rsid w:val="00CE749D"/>
    <w:rsid w:val="00CF4379"/>
    <w:rsid w:val="00CF5043"/>
    <w:rsid w:val="00CF5500"/>
    <w:rsid w:val="00CF7A58"/>
    <w:rsid w:val="00D0073D"/>
    <w:rsid w:val="00D00D60"/>
    <w:rsid w:val="00D01201"/>
    <w:rsid w:val="00D015E2"/>
    <w:rsid w:val="00D016B8"/>
    <w:rsid w:val="00D0212C"/>
    <w:rsid w:val="00D02222"/>
    <w:rsid w:val="00D03BDF"/>
    <w:rsid w:val="00D03E4B"/>
    <w:rsid w:val="00D04787"/>
    <w:rsid w:val="00D04E96"/>
    <w:rsid w:val="00D05563"/>
    <w:rsid w:val="00D060FC"/>
    <w:rsid w:val="00D07135"/>
    <w:rsid w:val="00D125AF"/>
    <w:rsid w:val="00D127EE"/>
    <w:rsid w:val="00D13592"/>
    <w:rsid w:val="00D1402C"/>
    <w:rsid w:val="00D16213"/>
    <w:rsid w:val="00D176FC"/>
    <w:rsid w:val="00D226F8"/>
    <w:rsid w:val="00D228FB"/>
    <w:rsid w:val="00D23ED9"/>
    <w:rsid w:val="00D244E1"/>
    <w:rsid w:val="00D24CAD"/>
    <w:rsid w:val="00D273FD"/>
    <w:rsid w:val="00D30545"/>
    <w:rsid w:val="00D308B6"/>
    <w:rsid w:val="00D3130E"/>
    <w:rsid w:val="00D31B4A"/>
    <w:rsid w:val="00D3286C"/>
    <w:rsid w:val="00D338B4"/>
    <w:rsid w:val="00D3493A"/>
    <w:rsid w:val="00D35212"/>
    <w:rsid w:val="00D40755"/>
    <w:rsid w:val="00D41C8B"/>
    <w:rsid w:val="00D41E28"/>
    <w:rsid w:val="00D441B1"/>
    <w:rsid w:val="00D4458C"/>
    <w:rsid w:val="00D4592B"/>
    <w:rsid w:val="00D462AF"/>
    <w:rsid w:val="00D46E5A"/>
    <w:rsid w:val="00D478FF"/>
    <w:rsid w:val="00D47B54"/>
    <w:rsid w:val="00D50099"/>
    <w:rsid w:val="00D50833"/>
    <w:rsid w:val="00D520DE"/>
    <w:rsid w:val="00D523CA"/>
    <w:rsid w:val="00D528D7"/>
    <w:rsid w:val="00D534F2"/>
    <w:rsid w:val="00D545CD"/>
    <w:rsid w:val="00D608B7"/>
    <w:rsid w:val="00D6133B"/>
    <w:rsid w:val="00D618DB"/>
    <w:rsid w:val="00D61C90"/>
    <w:rsid w:val="00D61F55"/>
    <w:rsid w:val="00D62FB0"/>
    <w:rsid w:val="00D631ED"/>
    <w:rsid w:val="00D63C6C"/>
    <w:rsid w:val="00D64371"/>
    <w:rsid w:val="00D643FB"/>
    <w:rsid w:val="00D648B0"/>
    <w:rsid w:val="00D66B84"/>
    <w:rsid w:val="00D66C05"/>
    <w:rsid w:val="00D66DD8"/>
    <w:rsid w:val="00D70859"/>
    <w:rsid w:val="00D71A8B"/>
    <w:rsid w:val="00D722A6"/>
    <w:rsid w:val="00D72580"/>
    <w:rsid w:val="00D74104"/>
    <w:rsid w:val="00D74455"/>
    <w:rsid w:val="00D746B6"/>
    <w:rsid w:val="00D75A95"/>
    <w:rsid w:val="00D80072"/>
    <w:rsid w:val="00D8152A"/>
    <w:rsid w:val="00D8189F"/>
    <w:rsid w:val="00D860C4"/>
    <w:rsid w:val="00D86BC7"/>
    <w:rsid w:val="00D870C1"/>
    <w:rsid w:val="00D87D47"/>
    <w:rsid w:val="00D906A6"/>
    <w:rsid w:val="00D90872"/>
    <w:rsid w:val="00D91520"/>
    <w:rsid w:val="00D9317B"/>
    <w:rsid w:val="00D94795"/>
    <w:rsid w:val="00D95460"/>
    <w:rsid w:val="00D96852"/>
    <w:rsid w:val="00D977EC"/>
    <w:rsid w:val="00DA13FE"/>
    <w:rsid w:val="00DA1B7E"/>
    <w:rsid w:val="00DA208D"/>
    <w:rsid w:val="00DA25B3"/>
    <w:rsid w:val="00DA2F09"/>
    <w:rsid w:val="00DA5B21"/>
    <w:rsid w:val="00DA6517"/>
    <w:rsid w:val="00DA6BC6"/>
    <w:rsid w:val="00DB00EC"/>
    <w:rsid w:val="00DB027F"/>
    <w:rsid w:val="00DB1607"/>
    <w:rsid w:val="00DB219C"/>
    <w:rsid w:val="00DB3E70"/>
    <w:rsid w:val="00DB4C78"/>
    <w:rsid w:val="00DB5283"/>
    <w:rsid w:val="00DB5715"/>
    <w:rsid w:val="00DB59C4"/>
    <w:rsid w:val="00DB78E9"/>
    <w:rsid w:val="00DC0578"/>
    <w:rsid w:val="00DC06CE"/>
    <w:rsid w:val="00DC12C0"/>
    <w:rsid w:val="00DC28FF"/>
    <w:rsid w:val="00DC2B10"/>
    <w:rsid w:val="00DC366C"/>
    <w:rsid w:val="00DC4F81"/>
    <w:rsid w:val="00DC505C"/>
    <w:rsid w:val="00DC6C6C"/>
    <w:rsid w:val="00DC6DF1"/>
    <w:rsid w:val="00DC76BE"/>
    <w:rsid w:val="00DD02CF"/>
    <w:rsid w:val="00DD18AF"/>
    <w:rsid w:val="00DD2494"/>
    <w:rsid w:val="00DD2B21"/>
    <w:rsid w:val="00DD2DA0"/>
    <w:rsid w:val="00DD3133"/>
    <w:rsid w:val="00DD31B0"/>
    <w:rsid w:val="00DD37EB"/>
    <w:rsid w:val="00DD6A7B"/>
    <w:rsid w:val="00DE15F1"/>
    <w:rsid w:val="00DE1BE7"/>
    <w:rsid w:val="00DE2CA3"/>
    <w:rsid w:val="00DE3615"/>
    <w:rsid w:val="00DE5743"/>
    <w:rsid w:val="00DE67F2"/>
    <w:rsid w:val="00DE7325"/>
    <w:rsid w:val="00DE7E86"/>
    <w:rsid w:val="00DE7F16"/>
    <w:rsid w:val="00DF0562"/>
    <w:rsid w:val="00DF09B9"/>
    <w:rsid w:val="00DF1D8B"/>
    <w:rsid w:val="00DF1E1D"/>
    <w:rsid w:val="00DF3BE5"/>
    <w:rsid w:val="00DF3C5C"/>
    <w:rsid w:val="00DF47DE"/>
    <w:rsid w:val="00DF4B32"/>
    <w:rsid w:val="00DF5F39"/>
    <w:rsid w:val="00DF63F4"/>
    <w:rsid w:val="00DF65E3"/>
    <w:rsid w:val="00DF6E74"/>
    <w:rsid w:val="00DF708B"/>
    <w:rsid w:val="00DF74B5"/>
    <w:rsid w:val="00DF774E"/>
    <w:rsid w:val="00DF7CD1"/>
    <w:rsid w:val="00E0162D"/>
    <w:rsid w:val="00E01C1A"/>
    <w:rsid w:val="00E05C0C"/>
    <w:rsid w:val="00E05EA5"/>
    <w:rsid w:val="00E076BD"/>
    <w:rsid w:val="00E106E3"/>
    <w:rsid w:val="00E10D75"/>
    <w:rsid w:val="00E13588"/>
    <w:rsid w:val="00E13B1A"/>
    <w:rsid w:val="00E14A40"/>
    <w:rsid w:val="00E158AF"/>
    <w:rsid w:val="00E15D20"/>
    <w:rsid w:val="00E16294"/>
    <w:rsid w:val="00E16E8B"/>
    <w:rsid w:val="00E1791E"/>
    <w:rsid w:val="00E208B7"/>
    <w:rsid w:val="00E20B4F"/>
    <w:rsid w:val="00E21572"/>
    <w:rsid w:val="00E21FE6"/>
    <w:rsid w:val="00E221B9"/>
    <w:rsid w:val="00E22BE0"/>
    <w:rsid w:val="00E24E34"/>
    <w:rsid w:val="00E26619"/>
    <w:rsid w:val="00E26BAB"/>
    <w:rsid w:val="00E27637"/>
    <w:rsid w:val="00E27F62"/>
    <w:rsid w:val="00E30325"/>
    <w:rsid w:val="00E33130"/>
    <w:rsid w:val="00E3398C"/>
    <w:rsid w:val="00E34FF7"/>
    <w:rsid w:val="00E35301"/>
    <w:rsid w:val="00E3661F"/>
    <w:rsid w:val="00E37594"/>
    <w:rsid w:val="00E37BD5"/>
    <w:rsid w:val="00E37FF3"/>
    <w:rsid w:val="00E40355"/>
    <w:rsid w:val="00E41195"/>
    <w:rsid w:val="00E411A4"/>
    <w:rsid w:val="00E412BF"/>
    <w:rsid w:val="00E41CBE"/>
    <w:rsid w:val="00E458FB"/>
    <w:rsid w:val="00E45BCD"/>
    <w:rsid w:val="00E4734E"/>
    <w:rsid w:val="00E47DB2"/>
    <w:rsid w:val="00E51795"/>
    <w:rsid w:val="00E53113"/>
    <w:rsid w:val="00E5354D"/>
    <w:rsid w:val="00E53595"/>
    <w:rsid w:val="00E53CC3"/>
    <w:rsid w:val="00E54120"/>
    <w:rsid w:val="00E54991"/>
    <w:rsid w:val="00E54A5B"/>
    <w:rsid w:val="00E551CA"/>
    <w:rsid w:val="00E55DB1"/>
    <w:rsid w:val="00E56F4A"/>
    <w:rsid w:val="00E6287D"/>
    <w:rsid w:val="00E6307C"/>
    <w:rsid w:val="00E637AA"/>
    <w:rsid w:val="00E64282"/>
    <w:rsid w:val="00E65A4E"/>
    <w:rsid w:val="00E729A3"/>
    <w:rsid w:val="00E74464"/>
    <w:rsid w:val="00E754BA"/>
    <w:rsid w:val="00E758D0"/>
    <w:rsid w:val="00E76C78"/>
    <w:rsid w:val="00E773D7"/>
    <w:rsid w:val="00E77D83"/>
    <w:rsid w:val="00E80B9D"/>
    <w:rsid w:val="00E8154B"/>
    <w:rsid w:val="00E8379C"/>
    <w:rsid w:val="00E83E18"/>
    <w:rsid w:val="00E84AEF"/>
    <w:rsid w:val="00E85CF6"/>
    <w:rsid w:val="00E86219"/>
    <w:rsid w:val="00E864A5"/>
    <w:rsid w:val="00E864EB"/>
    <w:rsid w:val="00E86774"/>
    <w:rsid w:val="00E8679C"/>
    <w:rsid w:val="00E86E22"/>
    <w:rsid w:val="00E87F02"/>
    <w:rsid w:val="00E9041E"/>
    <w:rsid w:val="00E90B61"/>
    <w:rsid w:val="00E91B5E"/>
    <w:rsid w:val="00E91D0B"/>
    <w:rsid w:val="00E92239"/>
    <w:rsid w:val="00E92DA5"/>
    <w:rsid w:val="00E94FAF"/>
    <w:rsid w:val="00E957FC"/>
    <w:rsid w:val="00E95DB9"/>
    <w:rsid w:val="00E95F9F"/>
    <w:rsid w:val="00E97DC5"/>
    <w:rsid w:val="00EA0C75"/>
    <w:rsid w:val="00EA0FB5"/>
    <w:rsid w:val="00EA1E11"/>
    <w:rsid w:val="00EA2557"/>
    <w:rsid w:val="00EA275B"/>
    <w:rsid w:val="00EA3950"/>
    <w:rsid w:val="00EA4B39"/>
    <w:rsid w:val="00EA50D9"/>
    <w:rsid w:val="00EA5512"/>
    <w:rsid w:val="00EA5578"/>
    <w:rsid w:val="00EA7374"/>
    <w:rsid w:val="00EB248C"/>
    <w:rsid w:val="00EB3F57"/>
    <w:rsid w:val="00EB5432"/>
    <w:rsid w:val="00EB5543"/>
    <w:rsid w:val="00EC13D1"/>
    <w:rsid w:val="00EC3043"/>
    <w:rsid w:val="00EC319A"/>
    <w:rsid w:val="00EC42EA"/>
    <w:rsid w:val="00EC5B37"/>
    <w:rsid w:val="00EC5FFF"/>
    <w:rsid w:val="00EC734E"/>
    <w:rsid w:val="00ED1CD1"/>
    <w:rsid w:val="00ED1E2A"/>
    <w:rsid w:val="00ED21D9"/>
    <w:rsid w:val="00ED23F8"/>
    <w:rsid w:val="00ED2A54"/>
    <w:rsid w:val="00ED2EF7"/>
    <w:rsid w:val="00ED3C58"/>
    <w:rsid w:val="00ED41C1"/>
    <w:rsid w:val="00ED49B2"/>
    <w:rsid w:val="00ED5986"/>
    <w:rsid w:val="00ED5F75"/>
    <w:rsid w:val="00ED6D5C"/>
    <w:rsid w:val="00ED71BC"/>
    <w:rsid w:val="00ED73D3"/>
    <w:rsid w:val="00EE0A6C"/>
    <w:rsid w:val="00EE12D2"/>
    <w:rsid w:val="00EE202C"/>
    <w:rsid w:val="00EE3027"/>
    <w:rsid w:val="00EE4030"/>
    <w:rsid w:val="00EE451A"/>
    <w:rsid w:val="00EE65DE"/>
    <w:rsid w:val="00EE6F5B"/>
    <w:rsid w:val="00EF02B7"/>
    <w:rsid w:val="00EF0F00"/>
    <w:rsid w:val="00EF18F1"/>
    <w:rsid w:val="00EF20B2"/>
    <w:rsid w:val="00EF25CD"/>
    <w:rsid w:val="00EF2A78"/>
    <w:rsid w:val="00EF3C6C"/>
    <w:rsid w:val="00EF4F7E"/>
    <w:rsid w:val="00EF6777"/>
    <w:rsid w:val="00EF740A"/>
    <w:rsid w:val="00F013A8"/>
    <w:rsid w:val="00F02481"/>
    <w:rsid w:val="00F02FDD"/>
    <w:rsid w:val="00F03FB5"/>
    <w:rsid w:val="00F04287"/>
    <w:rsid w:val="00F04D2F"/>
    <w:rsid w:val="00F051EA"/>
    <w:rsid w:val="00F058DB"/>
    <w:rsid w:val="00F06ECC"/>
    <w:rsid w:val="00F070E5"/>
    <w:rsid w:val="00F07777"/>
    <w:rsid w:val="00F07C6B"/>
    <w:rsid w:val="00F11873"/>
    <w:rsid w:val="00F12183"/>
    <w:rsid w:val="00F135A7"/>
    <w:rsid w:val="00F1371E"/>
    <w:rsid w:val="00F137C0"/>
    <w:rsid w:val="00F149A2"/>
    <w:rsid w:val="00F14D57"/>
    <w:rsid w:val="00F16F83"/>
    <w:rsid w:val="00F2028F"/>
    <w:rsid w:val="00F203C6"/>
    <w:rsid w:val="00F20D78"/>
    <w:rsid w:val="00F20E16"/>
    <w:rsid w:val="00F21798"/>
    <w:rsid w:val="00F2199A"/>
    <w:rsid w:val="00F21B08"/>
    <w:rsid w:val="00F21B83"/>
    <w:rsid w:val="00F23296"/>
    <w:rsid w:val="00F2561A"/>
    <w:rsid w:val="00F3364B"/>
    <w:rsid w:val="00F35F90"/>
    <w:rsid w:val="00F367C9"/>
    <w:rsid w:val="00F36832"/>
    <w:rsid w:val="00F40075"/>
    <w:rsid w:val="00F40AEB"/>
    <w:rsid w:val="00F4143C"/>
    <w:rsid w:val="00F41523"/>
    <w:rsid w:val="00F42E58"/>
    <w:rsid w:val="00F42E80"/>
    <w:rsid w:val="00F430B6"/>
    <w:rsid w:val="00F43C23"/>
    <w:rsid w:val="00F452EE"/>
    <w:rsid w:val="00F458EC"/>
    <w:rsid w:val="00F45C22"/>
    <w:rsid w:val="00F53DB3"/>
    <w:rsid w:val="00F545C5"/>
    <w:rsid w:val="00F54A7A"/>
    <w:rsid w:val="00F60326"/>
    <w:rsid w:val="00F60967"/>
    <w:rsid w:val="00F60B9B"/>
    <w:rsid w:val="00F614E7"/>
    <w:rsid w:val="00F6150A"/>
    <w:rsid w:val="00F62B88"/>
    <w:rsid w:val="00F62FEB"/>
    <w:rsid w:val="00F64750"/>
    <w:rsid w:val="00F67A68"/>
    <w:rsid w:val="00F70677"/>
    <w:rsid w:val="00F729DF"/>
    <w:rsid w:val="00F74A8F"/>
    <w:rsid w:val="00F76C42"/>
    <w:rsid w:val="00F77336"/>
    <w:rsid w:val="00F8042E"/>
    <w:rsid w:val="00F812F0"/>
    <w:rsid w:val="00F830FB"/>
    <w:rsid w:val="00F8329F"/>
    <w:rsid w:val="00F83A37"/>
    <w:rsid w:val="00F83A92"/>
    <w:rsid w:val="00F84632"/>
    <w:rsid w:val="00F84A5C"/>
    <w:rsid w:val="00F859BD"/>
    <w:rsid w:val="00F85D6E"/>
    <w:rsid w:val="00F86535"/>
    <w:rsid w:val="00F87676"/>
    <w:rsid w:val="00F91745"/>
    <w:rsid w:val="00F9257D"/>
    <w:rsid w:val="00F932FA"/>
    <w:rsid w:val="00F972C5"/>
    <w:rsid w:val="00FA0464"/>
    <w:rsid w:val="00FA130B"/>
    <w:rsid w:val="00FA1591"/>
    <w:rsid w:val="00FA277A"/>
    <w:rsid w:val="00FA32C5"/>
    <w:rsid w:val="00FA578F"/>
    <w:rsid w:val="00FA59AE"/>
    <w:rsid w:val="00FA7AB3"/>
    <w:rsid w:val="00FB0162"/>
    <w:rsid w:val="00FB1CF5"/>
    <w:rsid w:val="00FB2D2A"/>
    <w:rsid w:val="00FB6D9B"/>
    <w:rsid w:val="00FC3390"/>
    <w:rsid w:val="00FC37FF"/>
    <w:rsid w:val="00FC450C"/>
    <w:rsid w:val="00FC568A"/>
    <w:rsid w:val="00FC5F47"/>
    <w:rsid w:val="00FC618A"/>
    <w:rsid w:val="00FC6282"/>
    <w:rsid w:val="00FC67FC"/>
    <w:rsid w:val="00FC685B"/>
    <w:rsid w:val="00FC6D30"/>
    <w:rsid w:val="00FC7D5C"/>
    <w:rsid w:val="00FD11A4"/>
    <w:rsid w:val="00FD12F5"/>
    <w:rsid w:val="00FD1BE4"/>
    <w:rsid w:val="00FD2F94"/>
    <w:rsid w:val="00FD2FA5"/>
    <w:rsid w:val="00FD3CBD"/>
    <w:rsid w:val="00FD3CC9"/>
    <w:rsid w:val="00FD61B5"/>
    <w:rsid w:val="00FE08AA"/>
    <w:rsid w:val="00FE08DD"/>
    <w:rsid w:val="00FE3189"/>
    <w:rsid w:val="00FE4993"/>
    <w:rsid w:val="00FE5383"/>
    <w:rsid w:val="00FE5A68"/>
    <w:rsid w:val="00FE6559"/>
    <w:rsid w:val="00FE6F34"/>
    <w:rsid w:val="00FF0F96"/>
    <w:rsid w:val="00FF302B"/>
    <w:rsid w:val="00FF35B6"/>
    <w:rsid w:val="00FF69A0"/>
    <w:rsid w:val="00FF7A87"/>
    <w:rsid w:val="00FF7CC2"/>
    <w:rsid w:val="01101675"/>
    <w:rsid w:val="011F2911"/>
    <w:rsid w:val="0123584C"/>
    <w:rsid w:val="012422F1"/>
    <w:rsid w:val="012D2227"/>
    <w:rsid w:val="0136732D"/>
    <w:rsid w:val="013C06BC"/>
    <w:rsid w:val="013E4434"/>
    <w:rsid w:val="014063FE"/>
    <w:rsid w:val="014C4DA3"/>
    <w:rsid w:val="016025FC"/>
    <w:rsid w:val="01695955"/>
    <w:rsid w:val="01730582"/>
    <w:rsid w:val="017936BE"/>
    <w:rsid w:val="01877B89"/>
    <w:rsid w:val="018A1427"/>
    <w:rsid w:val="019127B6"/>
    <w:rsid w:val="019978BC"/>
    <w:rsid w:val="01A050EF"/>
    <w:rsid w:val="01B14C06"/>
    <w:rsid w:val="01B17BA7"/>
    <w:rsid w:val="01B42948"/>
    <w:rsid w:val="01C43F60"/>
    <w:rsid w:val="01CF7782"/>
    <w:rsid w:val="01D803E5"/>
    <w:rsid w:val="01EA636A"/>
    <w:rsid w:val="02013A6F"/>
    <w:rsid w:val="020C4532"/>
    <w:rsid w:val="0213141D"/>
    <w:rsid w:val="02186A33"/>
    <w:rsid w:val="02353A89"/>
    <w:rsid w:val="023B0973"/>
    <w:rsid w:val="02416980"/>
    <w:rsid w:val="02467A44"/>
    <w:rsid w:val="02557C87"/>
    <w:rsid w:val="025832D3"/>
    <w:rsid w:val="026719E5"/>
    <w:rsid w:val="027125E7"/>
    <w:rsid w:val="0277619F"/>
    <w:rsid w:val="027D0F8C"/>
    <w:rsid w:val="027D2D3A"/>
    <w:rsid w:val="028247F4"/>
    <w:rsid w:val="02850240"/>
    <w:rsid w:val="028962D1"/>
    <w:rsid w:val="028B36A9"/>
    <w:rsid w:val="029C1412"/>
    <w:rsid w:val="02AD40CA"/>
    <w:rsid w:val="02B32C00"/>
    <w:rsid w:val="02C62933"/>
    <w:rsid w:val="02C95F7F"/>
    <w:rsid w:val="02CB619B"/>
    <w:rsid w:val="02D2752A"/>
    <w:rsid w:val="02D74B40"/>
    <w:rsid w:val="02E42DB9"/>
    <w:rsid w:val="02E84657"/>
    <w:rsid w:val="02F76F90"/>
    <w:rsid w:val="02FA162C"/>
    <w:rsid w:val="03103BAE"/>
    <w:rsid w:val="03195159"/>
    <w:rsid w:val="032903E2"/>
    <w:rsid w:val="032F672A"/>
    <w:rsid w:val="033124A2"/>
    <w:rsid w:val="034026E5"/>
    <w:rsid w:val="03433F84"/>
    <w:rsid w:val="036068E4"/>
    <w:rsid w:val="03681C3C"/>
    <w:rsid w:val="03791753"/>
    <w:rsid w:val="038C76D9"/>
    <w:rsid w:val="03925B00"/>
    <w:rsid w:val="03A10CAA"/>
    <w:rsid w:val="03A367D0"/>
    <w:rsid w:val="03A964DC"/>
    <w:rsid w:val="03C54999"/>
    <w:rsid w:val="03D270B5"/>
    <w:rsid w:val="03E33DDA"/>
    <w:rsid w:val="03E4200B"/>
    <w:rsid w:val="03E80687"/>
    <w:rsid w:val="03F67248"/>
    <w:rsid w:val="04041965"/>
    <w:rsid w:val="04163446"/>
    <w:rsid w:val="041871BE"/>
    <w:rsid w:val="041A1188"/>
    <w:rsid w:val="041A2EBB"/>
    <w:rsid w:val="04207E21"/>
    <w:rsid w:val="042C4A18"/>
    <w:rsid w:val="04367644"/>
    <w:rsid w:val="043833BC"/>
    <w:rsid w:val="043867EE"/>
    <w:rsid w:val="043D09D3"/>
    <w:rsid w:val="043F0BEF"/>
    <w:rsid w:val="043F474B"/>
    <w:rsid w:val="04463D2B"/>
    <w:rsid w:val="0462668B"/>
    <w:rsid w:val="04697A1A"/>
    <w:rsid w:val="04702B56"/>
    <w:rsid w:val="047563BF"/>
    <w:rsid w:val="047604C1"/>
    <w:rsid w:val="04781ECF"/>
    <w:rsid w:val="04844854"/>
    <w:rsid w:val="048605CC"/>
    <w:rsid w:val="0490144A"/>
    <w:rsid w:val="04926F71"/>
    <w:rsid w:val="04983E5B"/>
    <w:rsid w:val="049C63BC"/>
    <w:rsid w:val="04A15C46"/>
    <w:rsid w:val="04AE367F"/>
    <w:rsid w:val="04B54A0D"/>
    <w:rsid w:val="04BF588C"/>
    <w:rsid w:val="04C133B2"/>
    <w:rsid w:val="04C44C50"/>
    <w:rsid w:val="04DD5D12"/>
    <w:rsid w:val="04E43544"/>
    <w:rsid w:val="04E6106A"/>
    <w:rsid w:val="04F16063"/>
    <w:rsid w:val="04F27A0F"/>
    <w:rsid w:val="04F574FF"/>
    <w:rsid w:val="04F64C3F"/>
    <w:rsid w:val="04F80D9E"/>
    <w:rsid w:val="051200B1"/>
    <w:rsid w:val="052676B9"/>
    <w:rsid w:val="052A53FB"/>
    <w:rsid w:val="0539563E"/>
    <w:rsid w:val="053E4A03"/>
    <w:rsid w:val="05461B09"/>
    <w:rsid w:val="055F39F5"/>
    <w:rsid w:val="0563090D"/>
    <w:rsid w:val="056D7096"/>
    <w:rsid w:val="057E12A3"/>
    <w:rsid w:val="058F1702"/>
    <w:rsid w:val="05A373B3"/>
    <w:rsid w:val="05A607FA"/>
    <w:rsid w:val="05B9677F"/>
    <w:rsid w:val="05BD369C"/>
    <w:rsid w:val="05BE1FE7"/>
    <w:rsid w:val="05C0366A"/>
    <w:rsid w:val="05D760D7"/>
    <w:rsid w:val="05DD06BF"/>
    <w:rsid w:val="05E25CD6"/>
    <w:rsid w:val="05EC694C"/>
    <w:rsid w:val="05F41565"/>
    <w:rsid w:val="05F6352F"/>
    <w:rsid w:val="05FD2B10"/>
    <w:rsid w:val="05FE0636"/>
    <w:rsid w:val="060C68AF"/>
    <w:rsid w:val="060F2573"/>
    <w:rsid w:val="0616597F"/>
    <w:rsid w:val="06231E4A"/>
    <w:rsid w:val="062B4677"/>
    <w:rsid w:val="064424ED"/>
    <w:rsid w:val="065344DE"/>
    <w:rsid w:val="06540256"/>
    <w:rsid w:val="066761DB"/>
    <w:rsid w:val="0676641E"/>
    <w:rsid w:val="067803E8"/>
    <w:rsid w:val="067F1777"/>
    <w:rsid w:val="068F128E"/>
    <w:rsid w:val="06935222"/>
    <w:rsid w:val="06982838"/>
    <w:rsid w:val="06A27213"/>
    <w:rsid w:val="06AE3E0A"/>
    <w:rsid w:val="06B156A8"/>
    <w:rsid w:val="06C13B3D"/>
    <w:rsid w:val="06E415DA"/>
    <w:rsid w:val="06FC2DC7"/>
    <w:rsid w:val="06FF6413"/>
    <w:rsid w:val="0706353A"/>
    <w:rsid w:val="070C28DE"/>
    <w:rsid w:val="071719AF"/>
    <w:rsid w:val="0722584D"/>
    <w:rsid w:val="07230354"/>
    <w:rsid w:val="07375BAD"/>
    <w:rsid w:val="07391925"/>
    <w:rsid w:val="07396217"/>
    <w:rsid w:val="074131FB"/>
    <w:rsid w:val="07434552"/>
    <w:rsid w:val="07487DBA"/>
    <w:rsid w:val="074E2EF7"/>
    <w:rsid w:val="07506C6F"/>
    <w:rsid w:val="07524795"/>
    <w:rsid w:val="07571DAC"/>
    <w:rsid w:val="07646409"/>
    <w:rsid w:val="07697D31"/>
    <w:rsid w:val="0774295E"/>
    <w:rsid w:val="078057A6"/>
    <w:rsid w:val="078132CC"/>
    <w:rsid w:val="078A2181"/>
    <w:rsid w:val="078D4BA5"/>
    <w:rsid w:val="079E2673"/>
    <w:rsid w:val="07A62D33"/>
    <w:rsid w:val="07AF7E3A"/>
    <w:rsid w:val="07BE1E2B"/>
    <w:rsid w:val="07C75183"/>
    <w:rsid w:val="07C84A57"/>
    <w:rsid w:val="07CF228A"/>
    <w:rsid w:val="07D21D7A"/>
    <w:rsid w:val="07D77390"/>
    <w:rsid w:val="07DE071F"/>
    <w:rsid w:val="07E35D35"/>
    <w:rsid w:val="07E8334B"/>
    <w:rsid w:val="07ED44BE"/>
    <w:rsid w:val="07F7533D"/>
    <w:rsid w:val="07FB4E2D"/>
    <w:rsid w:val="07FD6DF7"/>
    <w:rsid w:val="08191757"/>
    <w:rsid w:val="08316AA1"/>
    <w:rsid w:val="083E4D1A"/>
    <w:rsid w:val="084A71FE"/>
    <w:rsid w:val="0854453D"/>
    <w:rsid w:val="087936BC"/>
    <w:rsid w:val="088017D6"/>
    <w:rsid w:val="08843074"/>
    <w:rsid w:val="088C1F29"/>
    <w:rsid w:val="088E3EF3"/>
    <w:rsid w:val="08955281"/>
    <w:rsid w:val="08A234FA"/>
    <w:rsid w:val="08A47272"/>
    <w:rsid w:val="08A90D2D"/>
    <w:rsid w:val="08AC25CB"/>
    <w:rsid w:val="08AC4379"/>
    <w:rsid w:val="08AF79C5"/>
    <w:rsid w:val="08DF64FD"/>
    <w:rsid w:val="08F35EF8"/>
    <w:rsid w:val="08FD4BD5"/>
    <w:rsid w:val="090715AF"/>
    <w:rsid w:val="09111BBD"/>
    <w:rsid w:val="0913264A"/>
    <w:rsid w:val="091361A6"/>
    <w:rsid w:val="0926412B"/>
    <w:rsid w:val="09271C52"/>
    <w:rsid w:val="093A3733"/>
    <w:rsid w:val="093C09A4"/>
    <w:rsid w:val="09526CCE"/>
    <w:rsid w:val="095567BF"/>
    <w:rsid w:val="0983157E"/>
    <w:rsid w:val="098470A4"/>
    <w:rsid w:val="098B0432"/>
    <w:rsid w:val="098B21E0"/>
    <w:rsid w:val="09903C9B"/>
    <w:rsid w:val="09976DD7"/>
    <w:rsid w:val="09AA4D5C"/>
    <w:rsid w:val="09AA6B0A"/>
    <w:rsid w:val="09AB4631"/>
    <w:rsid w:val="09AF5ECF"/>
    <w:rsid w:val="09B554AF"/>
    <w:rsid w:val="09BB0D18"/>
    <w:rsid w:val="09D44080"/>
    <w:rsid w:val="09D9119E"/>
    <w:rsid w:val="09DC0C8E"/>
    <w:rsid w:val="09DE0562"/>
    <w:rsid w:val="09F064E7"/>
    <w:rsid w:val="09F4422A"/>
    <w:rsid w:val="09F45FD8"/>
    <w:rsid w:val="0A005C1C"/>
    <w:rsid w:val="0A083831"/>
    <w:rsid w:val="0A0F2E11"/>
    <w:rsid w:val="0A122902"/>
    <w:rsid w:val="0A140428"/>
    <w:rsid w:val="0A232419"/>
    <w:rsid w:val="0A2368BD"/>
    <w:rsid w:val="0A2763AD"/>
    <w:rsid w:val="0A3B59B5"/>
    <w:rsid w:val="0A40121D"/>
    <w:rsid w:val="0A530F50"/>
    <w:rsid w:val="0A6842D0"/>
    <w:rsid w:val="0A80786B"/>
    <w:rsid w:val="0AA03A6A"/>
    <w:rsid w:val="0AA25A34"/>
    <w:rsid w:val="0AAA48E8"/>
    <w:rsid w:val="0AAB0D8C"/>
    <w:rsid w:val="0AAE43D8"/>
    <w:rsid w:val="0AAE6186"/>
    <w:rsid w:val="0AB1211B"/>
    <w:rsid w:val="0AB319EF"/>
    <w:rsid w:val="0AB50447"/>
    <w:rsid w:val="0AB87005"/>
    <w:rsid w:val="0ABD286D"/>
    <w:rsid w:val="0AC51722"/>
    <w:rsid w:val="0ACA0AE6"/>
    <w:rsid w:val="0AD6392F"/>
    <w:rsid w:val="0AD656DD"/>
    <w:rsid w:val="0B0056EC"/>
    <w:rsid w:val="0B016BFE"/>
    <w:rsid w:val="0B057D70"/>
    <w:rsid w:val="0B073AE9"/>
    <w:rsid w:val="0B0B182B"/>
    <w:rsid w:val="0B183CC0"/>
    <w:rsid w:val="0B1D155E"/>
    <w:rsid w:val="0B1F52D6"/>
    <w:rsid w:val="0B204BAA"/>
    <w:rsid w:val="0B29656B"/>
    <w:rsid w:val="0B2B5A29"/>
    <w:rsid w:val="0B3C04E9"/>
    <w:rsid w:val="0B3C19E4"/>
    <w:rsid w:val="0B41349E"/>
    <w:rsid w:val="0B420FC5"/>
    <w:rsid w:val="0B444D3D"/>
    <w:rsid w:val="0B495EAF"/>
    <w:rsid w:val="0B50723E"/>
    <w:rsid w:val="0B6251C3"/>
    <w:rsid w:val="0B664CB3"/>
    <w:rsid w:val="0B696551"/>
    <w:rsid w:val="0B6F540F"/>
    <w:rsid w:val="0B7218AA"/>
    <w:rsid w:val="0B7274C4"/>
    <w:rsid w:val="0B7849E6"/>
    <w:rsid w:val="0B7A075E"/>
    <w:rsid w:val="0B7C6285"/>
    <w:rsid w:val="0B837613"/>
    <w:rsid w:val="0B8F02F9"/>
    <w:rsid w:val="0B9730BE"/>
    <w:rsid w:val="0B995089"/>
    <w:rsid w:val="0BA13F3D"/>
    <w:rsid w:val="0BB377CC"/>
    <w:rsid w:val="0BB52F3C"/>
    <w:rsid w:val="0BB93035"/>
    <w:rsid w:val="0BBE689D"/>
    <w:rsid w:val="0BC96FF0"/>
    <w:rsid w:val="0BCB2D68"/>
    <w:rsid w:val="0BCD4D32"/>
    <w:rsid w:val="0BCF2858"/>
    <w:rsid w:val="0BD41096"/>
    <w:rsid w:val="0BD7795F"/>
    <w:rsid w:val="0BD936D7"/>
    <w:rsid w:val="0BDF6813"/>
    <w:rsid w:val="0BE91440"/>
    <w:rsid w:val="0BEB340A"/>
    <w:rsid w:val="0BF00A21"/>
    <w:rsid w:val="0C0369A6"/>
    <w:rsid w:val="0C112E71"/>
    <w:rsid w:val="0C1741FF"/>
    <w:rsid w:val="0C1E10EA"/>
    <w:rsid w:val="0C25691C"/>
    <w:rsid w:val="0C264442"/>
    <w:rsid w:val="0C3152C1"/>
    <w:rsid w:val="0C34090D"/>
    <w:rsid w:val="0C3721AC"/>
    <w:rsid w:val="0C41302A"/>
    <w:rsid w:val="0C430B50"/>
    <w:rsid w:val="0C434FF4"/>
    <w:rsid w:val="0C48260B"/>
    <w:rsid w:val="0C512465"/>
    <w:rsid w:val="0C5E1E2E"/>
    <w:rsid w:val="0C6311F3"/>
    <w:rsid w:val="0C721436"/>
    <w:rsid w:val="0C7D2597"/>
    <w:rsid w:val="0C841BA0"/>
    <w:rsid w:val="0C851FD6"/>
    <w:rsid w:val="0C881B02"/>
    <w:rsid w:val="0C882A07"/>
    <w:rsid w:val="0C8E44C1"/>
    <w:rsid w:val="0C982640"/>
    <w:rsid w:val="0CA21D1B"/>
    <w:rsid w:val="0CAF61E6"/>
    <w:rsid w:val="0CC06F69"/>
    <w:rsid w:val="0CCD48BE"/>
    <w:rsid w:val="0CD67C16"/>
    <w:rsid w:val="0CD81BE1"/>
    <w:rsid w:val="0CE20369"/>
    <w:rsid w:val="0CF34325"/>
    <w:rsid w:val="0CF77AEC"/>
    <w:rsid w:val="0D0F4ED6"/>
    <w:rsid w:val="0D1D75F3"/>
    <w:rsid w:val="0D2070E4"/>
    <w:rsid w:val="0D2B7F62"/>
    <w:rsid w:val="0D356555"/>
    <w:rsid w:val="0D38442D"/>
    <w:rsid w:val="0D3861DB"/>
    <w:rsid w:val="0D49488C"/>
    <w:rsid w:val="0D531267"/>
    <w:rsid w:val="0D645A4C"/>
    <w:rsid w:val="0D705975"/>
    <w:rsid w:val="0D725B91"/>
    <w:rsid w:val="0D815DD4"/>
    <w:rsid w:val="0D935DA9"/>
    <w:rsid w:val="0D951880"/>
    <w:rsid w:val="0DA25D4B"/>
    <w:rsid w:val="0DB00467"/>
    <w:rsid w:val="0DB37F58"/>
    <w:rsid w:val="0DC42165"/>
    <w:rsid w:val="0DC67D96"/>
    <w:rsid w:val="0DC83A03"/>
    <w:rsid w:val="0DD56120"/>
    <w:rsid w:val="0DE819AF"/>
    <w:rsid w:val="0DEB5944"/>
    <w:rsid w:val="0DF04D08"/>
    <w:rsid w:val="0DFF319D"/>
    <w:rsid w:val="0E010CC3"/>
    <w:rsid w:val="0E034A3B"/>
    <w:rsid w:val="0E0D58BA"/>
    <w:rsid w:val="0E1327A4"/>
    <w:rsid w:val="0E1B7FD7"/>
    <w:rsid w:val="0E2B3F92"/>
    <w:rsid w:val="0E341099"/>
    <w:rsid w:val="0E4B1F3E"/>
    <w:rsid w:val="0E6F20D1"/>
    <w:rsid w:val="0E76345F"/>
    <w:rsid w:val="0E7C47EE"/>
    <w:rsid w:val="0E80608C"/>
    <w:rsid w:val="0E8536A2"/>
    <w:rsid w:val="0E960F7B"/>
    <w:rsid w:val="0EAC6FC4"/>
    <w:rsid w:val="0EB421D9"/>
    <w:rsid w:val="0EBB3568"/>
    <w:rsid w:val="0EC71F0D"/>
    <w:rsid w:val="0ECA24B3"/>
    <w:rsid w:val="0EDA0FB0"/>
    <w:rsid w:val="0EDC223D"/>
    <w:rsid w:val="0EF40828"/>
    <w:rsid w:val="0F07055B"/>
    <w:rsid w:val="0F1113DA"/>
    <w:rsid w:val="0F1467D4"/>
    <w:rsid w:val="0F331350"/>
    <w:rsid w:val="0F3375A2"/>
    <w:rsid w:val="0F3D1FFA"/>
    <w:rsid w:val="0F3D5D2B"/>
    <w:rsid w:val="0F4C5F6E"/>
    <w:rsid w:val="0F5372FC"/>
    <w:rsid w:val="0F5512C6"/>
    <w:rsid w:val="0F5E769E"/>
    <w:rsid w:val="0F5F4EBA"/>
    <w:rsid w:val="0F6459AD"/>
    <w:rsid w:val="0F670FFA"/>
    <w:rsid w:val="0F6C4862"/>
    <w:rsid w:val="0F6E2388"/>
    <w:rsid w:val="0F786D63"/>
    <w:rsid w:val="0F7B4AA5"/>
    <w:rsid w:val="0F900551"/>
    <w:rsid w:val="0F977B31"/>
    <w:rsid w:val="0FC30926"/>
    <w:rsid w:val="0FCE72CB"/>
    <w:rsid w:val="0FD0094D"/>
    <w:rsid w:val="0FE95EB3"/>
    <w:rsid w:val="0FEB1C2B"/>
    <w:rsid w:val="0FEB5787"/>
    <w:rsid w:val="0FEE5277"/>
    <w:rsid w:val="0FF07241"/>
    <w:rsid w:val="0FFC3E38"/>
    <w:rsid w:val="10030D22"/>
    <w:rsid w:val="10246669"/>
    <w:rsid w:val="10280789"/>
    <w:rsid w:val="102B2027"/>
    <w:rsid w:val="103510F8"/>
    <w:rsid w:val="10354C54"/>
    <w:rsid w:val="103709CC"/>
    <w:rsid w:val="103C2486"/>
    <w:rsid w:val="104F21BA"/>
    <w:rsid w:val="10525131"/>
    <w:rsid w:val="105A46BB"/>
    <w:rsid w:val="10611EED"/>
    <w:rsid w:val="106A2B50"/>
    <w:rsid w:val="106A6FF4"/>
    <w:rsid w:val="10790FE5"/>
    <w:rsid w:val="107E484D"/>
    <w:rsid w:val="10947BCD"/>
    <w:rsid w:val="10A50BCD"/>
    <w:rsid w:val="10AA5642"/>
    <w:rsid w:val="10AD5132"/>
    <w:rsid w:val="10B22749"/>
    <w:rsid w:val="10B464C1"/>
    <w:rsid w:val="10B63FE7"/>
    <w:rsid w:val="10D10E21"/>
    <w:rsid w:val="10D601E5"/>
    <w:rsid w:val="10D64689"/>
    <w:rsid w:val="10DB1C9F"/>
    <w:rsid w:val="10E976D2"/>
    <w:rsid w:val="11001706"/>
    <w:rsid w:val="110C3C07"/>
    <w:rsid w:val="110F1949"/>
    <w:rsid w:val="111156C1"/>
    <w:rsid w:val="11203B56"/>
    <w:rsid w:val="112E6273"/>
    <w:rsid w:val="11357601"/>
    <w:rsid w:val="114F61E9"/>
    <w:rsid w:val="11553800"/>
    <w:rsid w:val="11660951"/>
    <w:rsid w:val="116C0B49"/>
    <w:rsid w:val="116E2B13"/>
    <w:rsid w:val="11717F0E"/>
    <w:rsid w:val="11731ED8"/>
    <w:rsid w:val="117621CC"/>
    <w:rsid w:val="1182036D"/>
    <w:rsid w:val="11863EFF"/>
    <w:rsid w:val="119A7465"/>
    <w:rsid w:val="11A62F59"/>
    <w:rsid w:val="11AC0F46"/>
    <w:rsid w:val="11B20C52"/>
    <w:rsid w:val="11B619F3"/>
    <w:rsid w:val="11B76268"/>
    <w:rsid w:val="11B971EC"/>
    <w:rsid w:val="11C97D4A"/>
    <w:rsid w:val="11D84431"/>
    <w:rsid w:val="11DB6BD7"/>
    <w:rsid w:val="11E95D4A"/>
    <w:rsid w:val="11F56D91"/>
    <w:rsid w:val="11FA6155"/>
    <w:rsid w:val="12067D92"/>
    <w:rsid w:val="120B3EBE"/>
    <w:rsid w:val="122D652B"/>
    <w:rsid w:val="122E5DFF"/>
    <w:rsid w:val="122F22A3"/>
    <w:rsid w:val="123A29F6"/>
    <w:rsid w:val="123C49C0"/>
    <w:rsid w:val="12412F17"/>
    <w:rsid w:val="12443874"/>
    <w:rsid w:val="12483364"/>
    <w:rsid w:val="124D44D7"/>
    <w:rsid w:val="125F245C"/>
    <w:rsid w:val="126637EB"/>
    <w:rsid w:val="12665599"/>
    <w:rsid w:val="127E0B34"/>
    <w:rsid w:val="127F48AC"/>
    <w:rsid w:val="129427F1"/>
    <w:rsid w:val="129465AA"/>
    <w:rsid w:val="12AA512C"/>
    <w:rsid w:val="12AF5192"/>
    <w:rsid w:val="12E27315"/>
    <w:rsid w:val="12E50BB3"/>
    <w:rsid w:val="12EA441C"/>
    <w:rsid w:val="12FE1894"/>
    <w:rsid w:val="130A061A"/>
    <w:rsid w:val="130B7EEE"/>
    <w:rsid w:val="13143247"/>
    <w:rsid w:val="13160D39"/>
    <w:rsid w:val="13182D37"/>
    <w:rsid w:val="131D60E8"/>
    <w:rsid w:val="132316DC"/>
    <w:rsid w:val="13286CF2"/>
    <w:rsid w:val="13337B71"/>
    <w:rsid w:val="133631BD"/>
    <w:rsid w:val="133D454B"/>
    <w:rsid w:val="135B2C24"/>
    <w:rsid w:val="135F0966"/>
    <w:rsid w:val="136917E4"/>
    <w:rsid w:val="136E0BA9"/>
    <w:rsid w:val="136E2957"/>
    <w:rsid w:val="13781A27"/>
    <w:rsid w:val="1380268A"/>
    <w:rsid w:val="13807916"/>
    <w:rsid w:val="139E0D62"/>
    <w:rsid w:val="13A26AA4"/>
    <w:rsid w:val="13A7230D"/>
    <w:rsid w:val="13B54A2A"/>
    <w:rsid w:val="13CE7899"/>
    <w:rsid w:val="13F35552"/>
    <w:rsid w:val="13F54E26"/>
    <w:rsid w:val="13F56BD4"/>
    <w:rsid w:val="13F61006"/>
    <w:rsid w:val="13F6294C"/>
    <w:rsid w:val="13FB007E"/>
    <w:rsid w:val="13FC4407"/>
    <w:rsid w:val="13FC61B5"/>
    <w:rsid w:val="14074B59"/>
    <w:rsid w:val="140E413A"/>
    <w:rsid w:val="14164D9C"/>
    <w:rsid w:val="141D25CF"/>
    <w:rsid w:val="141F6347"/>
    <w:rsid w:val="14261483"/>
    <w:rsid w:val="14333BA0"/>
    <w:rsid w:val="143C0CA7"/>
    <w:rsid w:val="143E60BA"/>
    <w:rsid w:val="14423DE3"/>
    <w:rsid w:val="145002AE"/>
    <w:rsid w:val="14531B4D"/>
    <w:rsid w:val="14553B17"/>
    <w:rsid w:val="14684047"/>
    <w:rsid w:val="14701EB9"/>
    <w:rsid w:val="148368D6"/>
    <w:rsid w:val="14842357"/>
    <w:rsid w:val="14863CD0"/>
    <w:rsid w:val="14885C9A"/>
    <w:rsid w:val="148F7029"/>
    <w:rsid w:val="14943E0F"/>
    <w:rsid w:val="149E726C"/>
    <w:rsid w:val="14A01236"/>
    <w:rsid w:val="14AF76CB"/>
    <w:rsid w:val="14B051F1"/>
    <w:rsid w:val="14B06370"/>
    <w:rsid w:val="14BE790E"/>
    <w:rsid w:val="14C36CD2"/>
    <w:rsid w:val="14C842E9"/>
    <w:rsid w:val="14C95AF3"/>
    <w:rsid w:val="14D507B4"/>
    <w:rsid w:val="14E8498B"/>
    <w:rsid w:val="14EF1875"/>
    <w:rsid w:val="150115A9"/>
    <w:rsid w:val="151237B6"/>
    <w:rsid w:val="15127C5A"/>
    <w:rsid w:val="15192D96"/>
    <w:rsid w:val="152C0D1B"/>
    <w:rsid w:val="153656F6"/>
    <w:rsid w:val="15400323"/>
    <w:rsid w:val="15415E49"/>
    <w:rsid w:val="15472D06"/>
    <w:rsid w:val="15485429"/>
    <w:rsid w:val="156009C5"/>
    <w:rsid w:val="156A35F2"/>
    <w:rsid w:val="157B135B"/>
    <w:rsid w:val="157B57FF"/>
    <w:rsid w:val="157D50D3"/>
    <w:rsid w:val="158E72E0"/>
    <w:rsid w:val="158F063F"/>
    <w:rsid w:val="15926C0E"/>
    <w:rsid w:val="15942AA1"/>
    <w:rsid w:val="15A9236C"/>
    <w:rsid w:val="15B8435D"/>
    <w:rsid w:val="15BD1974"/>
    <w:rsid w:val="15D13ECB"/>
    <w:rsid w:val="15D867AD"/>
    <w:rsid w:val="15DB004C"/>
    <w:rsid w:val="15DC4B6F"/>
    <w:rsid w:val="15EB4733"/>
    <w:rsid w:val="15F17B76"/>
    <w:rsid w:val="15F630D7"/>
    <w:rsid w:val="15FC6940"/>
    <w:rsid w:val="16001475"/>
    <w:rsid w:val="16027CCE"/>
    <w:rsid w:val="160457F4"/>
    <w:rsid w:val="160B6B83"/>
    <w:rsid w:val="16175528"/>
    <w:rsid w:val="1618304E"/>
    <w:rsid w:val="161A0B74"/>
    <w:rsid w:val="161A5018"/>
    <w:rsid w:val="161A6DC6"/>
    <w:rsid w:val="161D68B6"/>
    <w:rsid w:val="16201F02"/>
    <w:rsid w:val="162437A1"/>
    <w:rsid w:val="162B0FD3"/>
    <w:rsid w:val="162D4D4B"/>
    <w:rsid w:val="16301EEC"/>
    <w:rsid w:val="163360DA"/>
    <w:rsid w:val="16337E88"/>
    <w:rsid w:val="163F682C"/>
    <w:rsid w:val="16445BF1"/>
    <w:rsid w:val="16465E0D"/>
    <w:rsid w:val="16466FDF"/>
    <w:rsid w:val="16493207"/>
    <w:rsid w:val="165E3157"/>
    <w:rsid w:val="16646293"/>
    <w:rsid w:val="16695657"/>
    <w:rsid w:val="166E3AE2"/>
    <w:rsid w:val="168406E3"/>
    <w:rsid w:val="16970417"/>
    <w:rsid w:val="169923E1"/>
    <w:rsid w:val="16AD4D5E"/>
    <w:rsid w:val="16AE750E"/>
    <w:rsid w:val="16B70AB9"/>
    <w:rsid w:val="16D50F3F"/>
    <w:rsid w:val="16DE1BA1"/>
    <w:rsid w:val="16E026EA"/>
    <w:rsid w:val="16E64EFA"/>
    <w:rsid w:val="16EF2001"/>
    <w:rsid w:val="17130EA5"/>
    <w:rsid w:val="17176C61"/>
    <w:rsid w:val="171952CF"/>
    <w:rsid w:val="17263548"/>
    <w:rsid w:val="172B0B5F"/>
    <w:rsid w:val="1732013F"/>
    <w:rsid w:val="17342109"/>
    <w:rsid w:val="17367C2F"/>
    <w:rsid w:val="173E277B"/>
    <w:rsid w:val="17606A5A"/>
    <w:rsid w:val="17694E7B"/>
    <w:rsid w:val="176A5B2B"/>
    <w:rsid w:val="17797B1C"/>
    <w:rsid w:val="177B5642"/>
    <w:rsid w:val="177D0D76"/>
    <w:rsid w:val="17920BDE"/>
    <w:rsid w:val="17991F6C"/>
    <w:rsid w:val="17A471D6"/>
    <w:rsid w:val="17A50911"/>
    <w:rsid w:val="17AD77C6"/>
    <w:rsid w:val="17B2302E"/>
    <w:rsid w:val="17B80644"/>
    <w:rsid w:val="17BB0135"/>
    <w:rsid w:val="17C074F9"/>
    <w:rsid w:val="17F67569"/>
    <w:rsid w:val="17FB2C27"/>
    <w:rsid w:val="17FF6273"/>
    <w:rsid w:val="180715CC"/>
    <w:rsid w:val="181A12FF"/>
    <w:rsid w:val="183121A5"/>
    <w:rsid w:val="183523F2"/>
    <w:rsid w:val="183F48C2"/>
    <w:rsid w:val="1844012A"/>
    <w:rsid w:val="184F7F96"/>
    <w:rsid w:val="185145F5"/>
    <w:rsid w:val="18626802"/>
    <w:rsid w:val="1876405C"/>
    <w:rsid w:val="18786026"/>
    <w:rsid w:val="187A7FF0"/>
    <w:rsid w:val="187F5606"/>
    <w:rsid w:val="1881312C"/>
    <w:rsid w:val="188D7D23"/>
    <w:rsid w:val="189E3CDE"/>
    <w:rsid w:val="18A1557C"/>
    <w:rsid w:val="18B03A11"/>
    <w:rsid w:val="18B2778A"/>
    <w:rsid w:val="18B74DA0"/>
    <w:rsid w:val="18B90B18"/>
    <w:rsid w:val="18C354F3"/>
    <w:rsid w:val="18D53478"/>
    <w:rsid w:val="18E11E1D"/>
    <w:rsid w:val="18EB4A4A"/>
    <w:rsid w:val="18FD7C40"/>
    <w:rsid w:val="19063631"/>
    <w:rsid w:val="190D676E"/>
    <w:rsid w:val="19145D4E"/>
    <w:rsid w:val="19263CD4"/>
    <w:rsid w:val="193006AE"/>
    <w:rsid w:val="193A152D"/>
    <w:rsid w:val="19410B0E"/>
    <w:rsid w:val="1945415A"/>
    <w:rsid w:val="19461C80"/>
    <w:rsid w:val="195645B9"/>
    <w:rsid w:val="195F2D42"/>
    <w:rsid w:val="196547FC"/>
    <w:rsid w:val="196B7938"/>
    <w:rsid w:val="196D36B1"/>
    <w:rsid w:val="196F11D7"/>
    <w:rsid w:val="1990114D"/>
    <w:rsid w:val="19962C07"/>
    <w:rsid w:val="199926F8"/>
    <w:rsid w:val="199B6470"/>
    <w:rsid w:val="19B60BB4"/>
    <w:rsid w:val="19B7492C"/>
    <w:rsid w:val="19BA322A"/>
    <w:rsid w:val="19BB266E"/>
    <w:rsid w:val="19CA7222"/>
    <w:rsid w:val="19CF6119"/>
    <w:rsid w:val="19D13C3F"/>
    <w:rsid w:val="19DC0CB6"/>
    <w:rsid w:val="19E75211"/>
    <w:rsid w:val="19E80F89"/>
    <w:rsid w:val="19F3005A"/>
    <w:rsid w:val="19F33BB6"/>
    <w:rsid w:val="19F45B80"/>
    <w:rsid w:val="1A102681"/>
    <w:rsid w:val="1A134258"/>
    <w:rsid w:val="1A187822"/>
    <w:rsid w:val="1A19733A"/>
    <w:rsid w:val="1A227F8F"/>
    <w:rsid w:val="1A247948"/>
    <w:rsid w:val="1A295829"/>
    <w:rsid w:val="1A310B82"/>
    <w:rsid w:val="1A367F46"/>
    <w:rsid w:val="1A4268EB"/>
    <w:rsid w:val="1A442663"/>
    <w:rsid w:val="1A584361"/>
    <w:rsid w:val="1A66082C"/>
    <w:rsid w:val="1A6A656F"/>
    <w:rsid w:val="1A6C5716"/>
    <w:rsid w:val="1A734CF7"/>
    <w:rsid w:val="1A7D6D83"/>
    <w:rsid w:val="1A7F5449"/>
    <w:rsid w:val="1A845156"/>
    <w:rsid w:val="1A8B2040"/>
    <w:rsid w:val="1A8B64E4"/>
    <w:rsid w:val="1A9A2283"/>
    <w:rsid w:val="1A9F3D3E"/>
    <w:rsid w:val="1AA255DC"/>
    <w:rsid w:val="1AA90718"/>
    <w:rsid w:val="1AAC1FB7"/>
    <w:rsid w:val="1AAE6965"/>
    <w:rsid w:val="1ABD4860"/>
    <w:rsid w:val="1AC47300"/>
    <w:rsid w:val="1AD339E7"/>
    <w:rsid w:val="1AF0662C"/>
    <w:rsid w:val="1AF35E37"/>
    <w:rsid w:val="1B0167A6"/>
    <w:rsid w:val="1B0818E3"/>
    <w:rsid w:val="1B0F0EC3"/>
    <w:rsid w:val="1B124510"/>
    <w:rsid w:val="1B1464DA"/>
    <w:rsid w:val="1B23671D"/>
    <w:rsid w:val="1B237683"/>
    <w:rsid w:val="1B324BB2"/>
    <w:rsid w:val="1B356450"/>
    <w:rsid w:val="1B43291B"/>
    <w:rsid w:val="1B495A57"/>
    <w:rsid w:val="1B4B17D0"/>
    <w:rsid w:val="1B4F12C0"/>
    <w:rsid w:val="1B632FBD"/>
    <w:rsid w:val="1B642891"/>
    <w:rsid w:val="1B682381"/>
    <w:rsid w:val="1B6D5BEA"/>
    <w:rsid w:val="1B742AD4"/>
    <w:rsid w:val="1B770817"/>
    <w:rsid w:val="1B854CE1"/>
    <w:rsid w:val="1B9273FE"/>
    <w:rsid w:val="1B934A02"/>
    <w:rsid w:val="1B99078D"/>
    <w:rsid w:val="1B9B4505"/>
    <w:rsid w:val="1B9C64CF"/>
    <w:rsid w:val="1BA64C58"/>
    <w:rsid w:val="1BAF6202"/>
    <w:rsid w:val="1BB235FD"/>
    <w:rsid w:val="1BB455C7"/>
    <w:rsid w:val="1BB92BDD"/>
    <w:rsid w:val="1BBE4697"/>
    <w:rsid w:val="1BD16179"/>
    <w:rsid w:val="1BDD2D6F"/>
    <w:rsid w:val="1BE73EBF"/>
    <w:rsid w:val="1BED2887"/>
    <w:rsid w:val="1BF260EF"/>
    <w:rsid w:val="1C024584"/>
    <w:rsid w:val="1C052594"/>
    <w:rsid w:val="1C0A51E7"/>
    <w:rsid w:val="1C146065"/>
    <w:rsid w:val="1C161DDD"/>
    <w:rsid w:val="1C197B20"/>
    <w:rsid w:val="1C1E6EE4"/>
    <w:rsid w:val="1C204A0A"/>
    <w:rsid w:val="1C2269D4"/>
    <w:rsid w:val="1C2E35CB"/>
    <w:rsid w:val="1C5777DF"/>
    <w:rsid w:val="1C5823F6"/>
    <w:rsid w:val="1C654B13"/>
    <w:rsid w:val="1C69015F"/>
    <w:rsid w:val="1C6B037B"/>
    <w:rsid w:val="1C6F7740"/>
    <w:rsid w:val="1C817B9F"/>
    <w:rsid w:val="1C8361D3"/>
    <w:rsid w:val="1C93342E"/>
    <w:rsid w:val="1C9553F8"/>
    <w:rsid w:val="1C9D5449"/>
    <w:rsid w:val="1CAC44F0"/>
    <w:rsid w:val="1CB03FE0"/>
    <w:rsid w:val="1CB533A4"/>
    <w:rsid w:val="1CBA09BB"/>
    <w:rsid w:val="1CBF4223"/>
    <w:rsid w:val="1CC01D49"/>
    <w:rsid w:val="1CC161ED"/>
    <w:rsid w:val="1CCC4B92"/>
    <w:rsid w:val="1CCC6940"/>
    <w:rsid w:val="1CD221A8"/>
    <w:rsid w:val="1CDA23B3"/>
    <w:rsid w:val="1CE149AE"/>
    <w:rsid w:val="1CE617B0"/>
    <w:rsid w:val="1CF2284B"/>
    <w:rsid w:val="1CF3211F"/>
    <w:rsid w:val="1CF85987"/>
    <w:rsid w:val="1CFC0FD3"/>
    <w:rsid w:val="1CFF2872"/>
    <w:rsid w:val="1D0B56BA"/>
    <w:rsid w:val="1D216723"/>
    <w:rsid w:val="1D4604A0"/>
    <w:rsid w:val="1D4B3D09"/>
    <w:rsid w:val="1D595A4A"/>
    <w:rsid w:val="1D5A219E"/>
    <w:rsid w:val="1D5F2E99"/>
    <w:rsid w:val="1D6152DA"/>
    <w:rsid w:val="1D7274E7"/>
    <w:rsid w:val="1D7C0366"/>
    <w:rsid w:val="1D7C2114"/>
    <w:rsid w:val="1D8207CE"/>
    <w:rsid w:val="1D8B2357"/>
    <w:rsid w:val="1D8B7007"/>
    <w:rsid w:val="1D94745E"/>
    <w:rsid w:val="1D9C4564"/>
    <w:rsid w:val="1D9E208B"/>
    <w:rsid w:val="1DA90A2F"/>
    <w:rsid w:val="1DB573D4"/>
    <w:rsid w:val="1DBE44DB"/>
    <w:rsid w:val="1DD0420E"/>
    <w:rsid w:val="1DD65CC8"/>
    <w:rsid w:val="1DDA6E3B"/>
    <w:rsid w:val="1DDC5D8A"/>
    <w:rsid w:val="1DE657E0"/>
    <w:rsid w:val="1DEA52D0"/>
    <w:rsid w:val="1DF61EC7"/>
    <w:rsid w:val="1E05210A"/>
    <w:rsid w:val="1E1D56A5"/>
    <w:rsid w:val="1E1F69F3"/>
    <w:rsid w:val="1E206F43"/>
    <w:rsid w:val="1E276524"/>
    <w:rsid w:val="1E366767"/>
    <w:rsid w:val="1E3E386E"/>
    <w:rsid w:val="1E4075E6"/>
    <w:rsid w:val="1E4F15D7"/>
    <w:rsid w:val="1E4F7829"/>
    <w:rsid w:val="1E51534F"/>
    <w:rsid w:val="1E5C6EB8"/>
    <w:rsid w:val="1E641526"/>
    <w:rsid w:val="1E682698"/>
    <w:rsid w:val="1E6F3A27"/>
    <w:rsid w:val="1E7D7EF2"/>
    <w:rsid w:val="1E7F010E"/>
    <w:rsid w:val="1E894AE9"/>
    <w:rsid w:val="1E8A260F"/>
    <w:rsid w:val="1E957931"/>
    <w:rsid w:val="1E9F255E"/>
    <w:rsid w:val="1E9F4A2C"/>
    <w:rsid w:val="1EAA2CB1"/>
    <w:rsid w:val="1EAF390B"/>
    <w:rsid w:val="1EB12291"/>
    <w:rsid w:val="1EB37DB8"/>
    <w:rsid w:val="1EBA1114"/>
    <w:rsid w:val="1EBE1457"/>
    <w:rsid w:val="1ED02718"/>
    <w:rsid w:val="1EF81C6E"/>
    <w:rsid w:val="1F132604"/>
    <w:rsid w:val="1F212F73"/>
    <w:rsid w:val="1F2C1918"/>
    <w:rsid w:val="1F2E38E2"/>
    <w:rsid w:val="1F464788"/>
    <w:rsid w:val="1F51312D"/>
    <w:rsid w:val="1F536EA5"/>
    <w:rsid w:val="1F5844BB"/>
    <w:rsid w:val="1F7A2683"/>
    <w:rsid w:val="1F7F413E"/>
    <w:rsid w:val="1F890B18"/>
    <w:rsid w:val="1F8F25D3"/>
    <w:rsid w:val="1F9E2816"/>
    <w:rsid w:val="1FAB0A8F"/>
    <w:rsid w:val="1FAB6CE1"/>
    <w:rsid w:val="1FC35DD8"/>
    <w:rsid w:val="1FCA360B"/>
    <w:rsid w:val="1FE10954"/>
    <w:rsid w:val="1FF02946"/>
    <w:rsid w:val="1FF73CD4"/>
    <w:rsid w:val="200308CB"/>
    <w:rsid w:val="20054643"/>
    <w:rsid w:val="200D34F7"/>
    <w:rsid w:val="20144886"/>
    <w:rsid w:val="201605FE"/>
    <w:rsid w:val="20166850"/>
    <w:rsid w:val="201E5705"/>
    <w:rsid w:val="20315438"/>
    <w:rsid w:val="204C2272"/>
    <w:rsid w:val="204C4020"/>
    <w:rsid w:val="20547378"/>
    <w:rsid w:val="206A6B9C"/>
    <w:rsid w:val="206D21E8"/>
    <w:rsid w:val="207432D6"/>
    <w:rsid w:val="208512E0"/>
    <w:rsid w:val="208A75DC"/>
    <w:rsid w:val="208F215E"/>
    <w:rsid w:val="20915ED7"/>
    <w:rsid w:val="20971013"/>
    <w:rsid w:val="20A21E92"/>
    <w:rsid w:val="20AA6955"/>
    <w:rsid w:val="20AE4CDA"/>
    <w:rsid w:val="20BB11A5"/>
    <w:rsid w:val="20C067BC"/>
    <w:rsid w:val="20CE712B"/>
    <w:rsid w:val="20DD55C0"/>
    <w:rsid w:val="20FB5A46"/>
    <w:rsid w:val="20FD17BE"/>
    <w:rsid w:val="210448FA"/>
    <w:rsid w:val="21090163"/>
    <w:rsid w:val="21091F11"/>
    <w:rsid w:val="21130FE1"/>
    <w:rsid w:val="211A411E"/>
    <w:rsid w:val="211D0ED7"/>
    <w:rsid w:val="21246D4B"/>
    <w:rsid w:val="21254871"/>
    <w:rsid w:val="21287F6F"/>
    <w:rsid w:val="21303941"/>
    <w:rsid w:val="2130749E"/>
    <w:rsid w:val="213351E0"/>
    <w:rsid w:val="213F1DD6"/>
    <w:rsid w:val="21507B40"/>
    <w:rsid w:val="215A451A"/>
    <w:rsid w:val="215F5FD5"/>
    <w:rsid w:val="216E446A"/>
    <w:rsid w:val="21703D3E"/>
    <w:rsid w:val="217355DC"/>
    <w:rsid w:val="218477E9"/>
    <w:rsid w:val="219739C1"/>
    <w:rsid w:val="21997739"/>
    <w:rsid w:val="219D08AB"/>
    <w:rsid w:val="21A63C04"/>
    <w:rsid w:val="21AB3ABB"/>
    <w:rsid w:val="21AE2AB8"/>
    <w:rsid w:val="21B24356"/>
    <w:rsid w:val="21B300CF"/>
    <w:rsid w:val="21B46321"/>
    <w:rsid w:val="21BC78A2"/>
    <w:rsid w:val="21C66054"/>
    <w:rsid w:val="21D06ED2"/>
    <w:rsid w:val="21D818E3"/>
    <w:rsid w:val="21DA38AD"/>
    <w:rsid w:val="21E5472C"/>
    <w:rsid w:val="21E8421C"/>
    <w:rsid w:val="21F93D33"/>
    <w:rsid w:val="22042D05"/>
    <w:rsid w:val="22160D89"/>
    <w:rsid w:val="22424B4D"/>
    <w:rsid w:val="224B030F"/>
    <w:rsid w:val="22511DC1"/>
    <w:rsid w:val="225B49EE"/>
    <w:rsid w:val="225C2514"/>
    <w:rsid w:val="226F0499"/>
    <w:rsid w:val="226F3FF6"/>
    <w:rsid w:val="227E692E"/>
    <w:rsid w:val="2289765F"/>
    <w:rsid w:val="228A7081"/>
    <w:rsid w:val="228D0920"/>
    <w:rsid w:val="229972C4"/>
    <w:rsid w:val="229E48DB"/>
    <w:rsid w:val="22A225B5"/>
    <w:rsid w:val="22B61C24"/>
    <w:rsid w:val="22B8599C"/>
    <w:rsid w:val="22C2681B"/>
    <w:rsid w:val="22D14CB0"/>
    <w:rsid w:val="22D24584"/>
    <w:rsid w:val="22D93B65"/>
    <w:rsid w:val="22D95913"/>
    <w:rsid w:val="22F8223D"/>
    <w:rsid w:val="230B3D81"/>
    <w:rsid w:val="230C3F3A"/>
    <w:rsid w:val="231828DF"/>
    <w:rsid w:val="231B23CF"/>
    <w:rsid w:val="2322375E"/>
    <w:rsid w:val="23270D74"/>
    <w:rsid w:val="2331574F"/>
    <w:rsid w:val="23354EAE"/>
    <w:rsid w:val="23403BE4"/>
    <w:rsid w:val="23427096"/>
    <w:rsid w:val="23531B69"/>
    <w:rsid w:val="23616034"/>
    <w:rsid w:val="2369138D"/>
    <w:rsid w:val="2383244E"/>
    <w:rsid w:val="2389558B"/>
    <w:rsid w:val="23A07159"/>
    <w:rsid w:val="23A979DB"/>
    <w:rsid w:val="23AD74CB"/>
    <w:rsid w:val="23B1699D"/>
    <w:rsid w:val="23B26890"/>
    <w:rsid w:val="23B75C54"/>
    <w:rsid w:val="23BA5744"/>
    <w:rsid w:val="23D06D16"/>
    <w:rsid w:val="23DE58D7"/>
    <w:rsid w:val="23F92711"/>
    <w:rsid w:val="240D7F6A"/>
    <w:rsid w:val="241E5CD3"/>
    <w:rsid w:val="24212F0F"/>
    <w:rsid w:val="24253506"/>
    <w:rsid w:val="245B0CD5"/>
    <w:rsid w:val="245E07C6"/>
    <w:rsid w:val="246102B6"/>
    <w:rsid w:val="246F652F"/>
    <w:rsid w:val="247578BD"/>
    <w:rsid w:val="24771887"/>
    <w:rsid w:val="247973AD"/>
    <w:rsid w:val="247C6E9E"/>
    <w:rsid w:val="24816262"/>
    <w:rsid w:val="248A5117"/>
    <w:rsid w:val="249A74E6"/>
    <w:rsid w:val="24A8655D"/>
    <w:rsid w:val="24AF1021"/>
    <w:rsid w:val="24BB1774"/>
    <w:rsid w:val="24C26356"/>
    <w:rsid w:val="24C30629"/>
    <w:rsid w:val="24C83E91"/>
    <w:rsid w:val="24DB3BC4"/>
    <w:rsid w:val="24DE5462"/>
    <w:rsid w:val="24DE57D6"/>
    <w:rsid w:val="24E567F1"/>
    <w:rsid w:val="2502670C"/>
    <w:rsid w:val="2503311B"/>
    <w:rsid w:val="250F386E"/>
    <w:rsid w:val="251F7F55"/>
    <w:rsid w:val="252F3F10"/>
    <w:rsid w:val="253A10F5"/>
    <w:rsid w:val="25455D4A"/>
    <w:rsid w:val="254774AC"/>
    <w:rsid w:val="25537BFE"/>
    <w:rsid w:val="2559429B"/>
    <w:rsid w:val="256C0CC0"/>
    <w:rsid w:val="256E2C8A"/>
    <w:rsid w:val="25783B09"/>
    <w:rsid w:val="257A518B"/>
    <w:rsid w:val="25867FD4"/>
    <w:rsid w:val="25902C01"/>
    <w:rsid w:val="259B6014"/>
    <w:rsid w:val="259D531E"/>
    <w:rsid w:val="259F4BF2"/>
    <w:rsid w:val="25A22934"/>
    <w:rsid w:val="25C26B32"/>
    <w:rsid w:val="25D6438C"/>
    <w:rsid w:val="25DC4098"/>
    <w:rsid w:val="25DC7BF4"/>
    <w:rsid w:val="25DD396C"/>
    <w:rsid w:val="25F0369F"/>
    <w:rsid w:val="25FF1B34"/>
    <w:rsid w:val="2607591B"/>
    <w:rsid w:val="2613738E"/>
    <w:rsid w:val="262670C1"/>
    <w:rsid w:val="26301CEE"/>
    <w:rsid w:val="26325A66"/>
    <w:rsid w:val="263317DE"/>
    <w:rsid w:val="263712CE"/>
    <w:rsid w:val="263E265D"/>
    <w:rsid w:val="265A6D6B"/>
    <w:rsid w:val="2661634B"/>
    <w:rsid w:val="26661BB3"/>
    <w:rsid w:val="267047E0"/>
    <w:rsid w:val="267B565F"/>
    <w:rsid w:val="267C3185"/>
    <w:rsid w:val="2685203A"/>
    <w:rsid w:val="268D5392"/>
    <w:rsid w:val="26971D6D"/>
    <w:rsid w:val="269E1096"/>
    <w:rsid w:val="26A12BEB"/>
    <w:rsid w:val="26A821CC"/>
    <w:rsid w:val="26AF5308"/>
    <w:rsid w:val="26B40B71"/>
    <w:rsid w:val="26B7240F"/>
    <w:rsid w:val="26C863CA"/>
    <w:rsid w:val="26CD1C32"/>
    <w:rsid w:val="26D62895"/>
    <w:rsid w:val="26D7485F"/>
    <w:rsid w:val="26D77A87"/>
    <w:rsid w:val="26E054C2"/>
    <w:rsid w:val="27057E97"/>
    <w:rsid w:val="270C62B7"/>
    <w:rsid w:val="271433BD"/>
    <w:rsid w:val="27147861"/>
    <w:rsid w:val="27221F7E"/>
    <w:rsid w:val="272F01F7"/>
    <w:rsid w:val="27343A60"/>
    <w:rsid w:val="273A72C8"/>
    <w:rsid w:val="273B6B9C"/>
    <w:rsid w:val="273D46C2"/>
    <w:rsid w:val="27402404"/>
    <w:rsid w:val="27457A1B"/>
    <w:rsid w:val="27533EE6"/>
    <w:rsid w:val="27541A0C"/>
    <w:rsid w:val="2758774E"/>
    <w:rsid w:val="275F0ADD"/>
    <w:rsid w:val="276F6C61"/>
    <w:rsid w:val="27787DF0"/>
    <w:rsid w:val="277B168E"/>
    <w:rsid w:val="277D0F63"/>
    <w:rsid w:val="277F4CDB"/>
    <w:rsid w:val="27806CA5"/>
    <w:rsid w:val="279058D0"/>
    <w:rsid w:val="27910EB2"/>
    <w:rsid w:val="279D7857"/>
    <w:rsid w:val="27A24E6D"/>
    <w:rsid w:val="27C9064C"/>
    <w:rsid w:val="27D05536"/>
    <w:rsid w:val="27D8263D"/>
    <w:rsid w:val="27DC44BD"/>
    <w:rsid w:val="27DE5BC9"/>
    <w:rsid w:val="27E2170E"/>
    <w:rsid w:val="27F136FF"/>
    <w:rsid w:val="27FC457D"/>
    <w:rsid w:val="2829733C"/>
    <w:rsid w:val="282C4737"/>
    <w:rsid w:val="283C2BCC"/>
    <w:rsid w:val="28425D08"/>
    <w:rsid w:val="28487F2F"/>
    <w:rsid w:val="284B1061"/>
    <w:rsid w:val="28575C58"/>
    <w:rsid w:val="285C14C0"/>
    <w:rsid w:val="285F1D8B"/>
    <w:rsid w:val="2865049F"/>
    <w:rsid w:val="28687E65"/>
    <w:rsid w:val="288051AE"/>
    <w:rsid w:val="288D78CB"/>
    <w:rsid w:val="28942A08"/>
    <w:rsid w:val="28A95D87"/>
    <w:rsid w:val="28B22E8E"/>
    <w:rsid w:val="28B430AA"/>
    <w:rsid w:val="28C130D1"/>
    <w:rsid w:val="28C17575"/>
    <w:rsid w:val="28CA642A"/>
    <w:rsid w:val="28DE1ED5"/>
    <w:rsid w:val="28F17E5A"/>
    <w:rsid w:val="28F45255"/>
    <w:rsid w:val="28F74D45"/>
    <w:rsid w:val="29086F52"/>
    <w:rsid w:val="29092588"/>
    <w:rsid w:val="290C07F0"/>
    <w:rsid w:val="29115E06"/>
    <w:rsid w:val="2912392D"/>
    <w:rsid w:val="291476A5"/>
    <w:rsid w:val="291C47AB"/>
    <w:rsid w:val="29231FDE"/>
    <w:rsid w:val="29254939"/>
    <w:rsid w:val="292D0766"/>
    <w:rsid w:val="2936586D"/>
    <w:rsid w:val="293E2974"/>
    <w:rsid w:val="294066EC"/>
    <w:rsid w:val="294361DC"/>
    <w:rsid w:val="294855A0"/>
    <w:rsid w:val="294C32E2"/>
    <w:rsid w:val="295108F9"/>
    <w:rsid w:val="29600B3C"/>
    <w:rsid w:val="296879F1"/>
    <w:rsid w:val="296A3769"/>
    <w:rsid w:val="29712D49"/>
    <w:rsid w:val="2976035F"/>
    <w:rsid w:val="298760C9"/>
    <w:rsid w:val="29A7676B"/>
    <w:rsid w:val="29C9048F"/>
    <w:rsid w:val="29DB01C2"/>
    <w:rsid w:val="29E96D83"/>
    <w:rsid w:val="29F64FFC"/>
    <w:rsid w:val="29F80D74"/>
    <w:rsid w:val="29FA689B"/>
    <w:rsid w:val="29FF65A7"/>
    <w:rsid w:val="2A094D30"/>
    <w:rsid w:val="2A0B4F4C"/>
    <w:rsid w:val="2A19484D"/>
    <w:rsid w:val="2A222295"/>
    <w:rsid w:val="2A2658E2"/>
    <w:rsid w:val="2A2B739C"/>
    <w:rsid w:val="2A2D61F0"/>
    <w:rsid w:val="2A331DAD"/>
    <w:rsid w:val="2A351FC9"/>
    <w:rsid w:val="2A41271B"/>
    <w:rsid w:val="2A481CFC"/>
    <w:rsid w:val="2A4D10C0"/>
    <w:rsid w:val="2A4E6BE6"/>
    <w:rsid w:val="2A5A558B"/>
    <w:rsid w:val="2A5C1303"/>
    <w:rsid w:val="2A5C57A7"/>
    <w:rsid w:val="2A6E1037"/>
    <w:rsid w:val="2A7C19A5"/>
    <w:rsid w:val="2A88034A"/>
    <w:rsid w:val="2A8A716F"/>
    <w:rsid w:val="2A8B3997"/>
    <w:rsid w:val="2A8D0E01"/>
    <w:rsid w:val="2A8F7845"/>
    <w:rsid w:val="2A9A1E2C"/>
    <w:rsid w:val="2AA809EC"/>
    <w:rsid w:val="2AB54EB7"/>
    <w:rsid w:val="2AB90504"/>
    <w:rsid w:val="2ABC1DA2"/>
    <w:rsid w:val="2AC31382"/>
    <w:rsid w:val="2AD510B6"/>
    <w:rsid w:val="2ADA66CC"/>
    <w:rsid w:val="2AEA2DB3"/>
    <w:rsid w:val="2AF7102C"/>
    <w:rsid w:val="2B0B2D29"/>
    <w:rsid w:val="2B1C4F36"/>
    <w:rsid w:val="2B1F0A27"/>
    <w:rsid w:val="2B2067D5"/>
    <w:rsid w:val="2B231E21"/>
    <w:rsid w:val="2B433460"/>
    <w:rsid w:val="2B45448D"/>
    <w:rsid w:val="2B487ADA"/>
    <w:rsid w:val="2B51698E"/>
    <w:rsid w:val="2B563FA5"/>
    <w:rsid w:val="2B6D12EE"/>
    <w:rsid w:val="2B6F150A"/>
    <w:rsid w:val="2B7D59D5"/>
    <w:rsid w:val="2B830B12"/>
    <w:rsid w:val="2B8C3E6A"/>
    <w:rsid w:val="2B9E594C"/>
    <w:rsid w:val="2BA07916"/>
    <w:rsid w:val="2BA724C0"/>
    <w:rsid w:val="2BAF1907"/>
    <w:rsid w:val="2BCC24B9"/>
    <w:rsid w:val="2BD1187D"/>
    <w:rsid w:val="2BD15D21"/>
    <w:rsid w:val="2BDA2E28"/>
    <w:rsid w:val="2BE772F2"/>
    <w:rsid w:val="2BF96431"/>
    <w:rsid w:val="2C0E487F"/>
    <w:rsid w:val="2C1874AC"/>
    <w:rsid w:val="2C1B3E0E"/>
    <w:rsid w:val="2C293467"/>
    <w:rsid w:val="2C3F7DFB"/>
    <w:rsid w:val="2C493B09"/>
    <w:rsid w:val="2C6E5664"/>
    <w:rsid w:val="2C7A4F3F"/>
    <w:rsid w:val="2C8132A3"/>
    <w:rsid w:val="2C8E3C12"/>
    <w:rsid w:val="2CA23219"/>
    <w:rsid w:val="2CDF621C"/>
    <w:rsid w:val="2CEE645F"/>
    <w:rsid w:val="2CF27CFD"/>
    <w:rsid w:val="2CF717B7"/>
    <w:rsid w:val="2CFE2B46"/>
    <w:rsid w:val="2D1B36F8"/>
    <w:rsid w:val="2D1E0AF2"/>
    <w:rsid w:val="2D236108"/>
    <w:rsid w:val="2D2364FD"/>
    <w:rsid w:val="2D2F0F51"/>
    <w:rsid w:val="2D3227EF"/>
    <w:rsid w:val="2D3447B9"/>
    <w:rsid w:val="2D404F0C"/>
    <w:rsid w:val="2D4A5D8B"/>
    <w:rsid w:val="2D510EC7"/>
    <w:rsid w:val="2D5B1D46"/>
    <w:rsid w:val="2D9139BA"/>
    <w:rsid w:val="2D9D7593"/>
    <w:rsid w:val="2DA059AB"/>
    <w:rsid w:val="2DA57465"/>
    <w:rsid w:val="2DB80F46"/>
    <w:rsid w:val="2DBF5638"/>
    <w:rsid w:val="2DC72F38"/>
    <w:rsid w:val="2DD1025A"/>
    <w:rsid w:val="2DD92C6B"/>
    <w:rsid w:val="2DDE5D83"/>
    <w:rsid w:val="2DF14458"/>
    <w:rsid w:val="2DF301D1"/>
    <w:rsid w:val="2DF6381D"/>
    <w:rsid w:val="2E05146C"/>
    <w:rsid w:val="2E053A60"/>
    <w:rsid w:val="2E0B48BC"/>
    <w:rsid w:val="2E0C3040"/>
    <w:rsid w:val="2E100D83"/>
    <w:rsid w:val="2E183793"/>
    <w:rsid w:val="2E1E4B22"/>
    <w:rsid w:val="2E2B796A"/>
    <w:rsid w:val="2E3F3416"/>
    <w:rsid w:val="2E4427DA"/>
    <w:rsid w:val="2E4C78E1"/>
    <w:rsid w:val="2E536EC1"/>
    <w:rsid w:val="2E693FEF"/>
    <w:rsid w:val="2E6C1D31"/>
    <w:rsid w:val="2E6C3ADF"/>
    <w:rsid w:val="2E76670C"/>
    <w:rsid w:val="2E892053"/>
    <w:rsid w:val="2E9A064C"/>
    <w:rsid w:val="2EA523F0"/>
    <w:rsid w:val="2EA66FF1"/>
    <w:rsid w:val="2EAE40F8"/>
    <w:rsid w:val="2EB73B56"/>
    <w:rsid w:val="2EC61441"/>
    <w:rsid w:val="2EC8340B"/>
    <w:rsid w:val="2EC851B9"/>
    <w:rsid w:val="2ECE02F6"/>
    <w:rsid w:val="2EE1627B"/>
    <w:rsid w:val="2EE47B19"/>
    <w:rsid w:val="2EE95130"/>
    <w:rsid w:val="2EEF43B3"/>
    <w:rsid w:val="2EF44200"/>
    <w:rsid w:val="2F0A3A24"/>
    <w:rsid w:val="2F0B22FF"/>
    <w:rsid w:val="2F0B32F8"/>
    <w:rsid w:val="2F106B60"/>
    <w:rsid w:val="2F177EEF"/>
    <w:rsid w:val="2F260AC9"/>
    <w:rsid w:val="2F2B1BEC"/>
    <w:rsid w:val="2F340AA1"/>
    <w:rsid w:val="2F3E4FAD"/>
    <w:rsid w:val="2F3F2FA2"/>
    <w:rsid w:val="2F4862FA"/>
    <w:rsid w:val="2F4B1946"/>
    <w:rsid w:val="2F5165CE"/>
    <w:rsid w:val="2F7D0D23"/>
    <w:rsid w:val="2F854E58"/>
    <w:rsid w:val="2F8D6403"/>
    <w:rsid w:val="2F8F217B"/>
    <w:rsid w:val="2FA01C92"/>
    <w:rsid w:val="2FA42696"/>
    <w:rsid w:val="2FB15C4D"/>
    <w:rsid w:val="2FC040E2"/>
    <w:rsid w:val="2FC516F9"/>
    <w:rsid w:val="2FD45DE0"/>
    <w:rsid w:val="2FDE27BA"/>
    <w:rsid w:val="2FE06533"/>
    <w:rsid w:val="2FE36023"/>
    <w:rsid w:val="2FEA5603"/>
    <w:rsid w:val="2FEA73B1"/>
    <w:rsid w:val="2FF95846"/>
    <w:rsid w:val="2FFD5337"/>
    <w:rsid w:val="300F0BC6"/>
    <w:rsid w:val="30136908"/>
    <w:rsid w:val="301E705B"/>
    <w:rsid w:val="30281C88"/>
    <w:rsid w:val="303625F7"/>
    <w:rsid w:val="30395C43"/>
    <w:rsid w:val="303B5E5F"/>
    <w:rsid w:val="30422D49"/>
    <w:rsid w:val="30466CDD"/>
    <w:rsid w:val="30551985"/>
    <w:rsid w:val="30562C99"/>
    <w:rsid w:val="305667F5"/>
    <w:rsid w:val="30586A11"/>
    <w:rsid w:val="30607673"/>
    <w:rsid w:val="306A22A0"/>
    <w:rsid w:val="30720F94"/>
    <w:rsid w:val="307D0225"/>
    <w:rsid w:val="307D1FD3"/>
    <w:rsid w:val="307D6477"/>
    <w:rsid w:val="308E41E1"/>
    <w:rsid w:val="30913CD1"/>
    <w:rsid w:val="309319DA"/>
    <w:rsid w:val="30A47560"/>
    <w:rsid w:val="30A6777C"/>
    <w:rsid w:val="30A734F4"/>
    <w:rsid w:val="30AB6B41"/>
    <w:rsid w:val="30BC6FA0"/>
    <w:rsid w:val="30BD6874"/>
    <w:rsid w:val="30CF6D59"/>
    <w:rsid w:val="30D00355"/>
    <w:rsid w:val="30DD0CC4"/>
    <w:rsid w:val="30E66AA6"/>
    <w:rsid w:val="30E83A79"/>
    <w:rsid w:val="30E87D95"/>
    <w:rsid w:val="30E91417"/>
    <w:rsid w:val="30EB1633"/>
    <w:rsid w:val="31085D41"/>
    <w:rsid w:val="31140B8A"/>
    <w:rsid w:val="31280191"/>
    <w:rsid w:val="312A215B"/>
    <w:rsid w:val="31336B36"/>
    <w:rsid w:val="31350B00"/>
    <w:rsid w:val="313E1763"/>
    <w:rsid w:val="313E1B54"/>
    <w:rsid w:val="31411253"/>
    <w:rsid w:val="31462D0D"/>
    <w:rsid w:val="31556AAC"/>
    <w:rsid w:val="318B0720"/>
    <w:rsid w:val="3192385D"/>
    <w:rsid w:val="319F5F79"/>
    <w:rsid w:val="31A737AC"/>
    <w:rsid w:val="31AD4B3A"/>
    <w:rsid w:val="31B5579D"/>
    <w:rsid w:val="31B71515"/>
    <w:rsid w:val="31C0661C"/>
    <w:rsid w:val="31CF2D03"/>
    <w:rsid w:val="31D40319"/>
    <w:rsid w:val="31D71BB7"/>
    <w:rsid w:val="31E60CE9"/>
    <w:rsid w:val="31E7004C"/>
    <w:rsid w:val="31E96221"/>
    <w:rsid w:val="31EA5447"/>
    <w:rsid w:val="31ED45B3"/>
    <w:rsid w:val="31FE7144"/>
    <w:rsid w:val="320F4EAD"/>
    <w:rsid w:val="320F75A3"/>
    <w:rsid w:val="32171FB4"/>
    <w:rsid w:val="323B5CA2"/>
    <w:rsid w:val="324059AE"/>
    <w:rsid w:val="324F5BF1"/>
    <w:rsid w:val="325154C6"/>
    <w:rsid w:val="32544FB6"/>
    <w:rsid w:val="325D030E"/>
    <w:rsid w:val="32713DBA"/>
    <w:rsid w:val="327B69E7"/>
    <w:rsid w:val="32867865"/>
    <w:rsid w:val="32891103"/>
    <w:rsid w:val="3293788C"/>
    <w:rsid w:val="32A41A99"/>
    <w:rsid w:val="32A55811"/>
    <w:rsid w:val="32BB5035"/>
    <w:rsid w:val="32C1089D"/>
    <w:rsid w:val="32D560F7"/>
    <w:rsid w:val="32D61E6F"/>
    <w:rsid w:val="32F6606D"/>
    <w:rsid w:val="32F83B93"/>
    <w:rsid w:val="33044C2E"/>
    <w:rsid w:val="33233306"/>
    <w:rsid w:val="33294694"/>
    <w:rsid w:val="3330332D"/>
    <w:rsid w:val="334D2131"/>
    <w:rsid w:val="33552D94"/>
    <w:rsid w:val="33631954"/>
    <w:rsid w:val="336A2CE3"/>
    <w:rsid w:val="336B0809"/>
    <w:rsid w:val="33721B98"/>
    <w:rsid w:val="33977443"/>
    <w:rsid w:val="339A4C4A"/>
    <w:rsid w:val="339E0BDF"/>
    <w:rsid w:val="33A1247D"/>
    <w:rsid w:val="33A31D51"/>
    <w:rsid w:val="33A616A5"/>
    <w:rsid w:val="33B10912"/>
    <w:rsid w:val="33C57F19"/>
    <w:rsid w:val="33C91F5D"/>
    <w:rsid w:val="33CA3782"/>
    <w:rsid w:val="33CD3272"/>
    <w:rsid w:val="33D04B10"/>
    <w:rsid w:val="33D53ED4"/>
    <w:rsid w:val="33F20F2A"/>
    <w:rsid w:val="34036C94"/>
    <w:rsid w:val="34052A0C"/>
    <w:rsid w:val="341744ED"/>
    <w:rsid w:val="34180991"/>
    <w:rsid w:val="343E7CCC"/>
    <w:rsid w:val="344828F8"/>
    <w:rsid w:val="34592D57"/>
    <w:rsid w:val="345A55B7"/>
    <w:rsid w:val="34757B91"/>
    <w:rsid w:val="34802092"/>
    <w:rsid w:val="348519F3"/>
    <w:rsid w:val="3491604D"/>
    <w:rsid w:val="34CC177B"/>
    <w:rsid w:val="34D0497D"/>
    <w:rsid w:val="34D10B40"/>
    <w:rsid w:val="34D66156"/>
    <w:rsid w:val="34DF14AF"/>
    <w:rsid w:val="34E70363"/>
    <w:rsid w:val="34EE34A0"/>
    <w:rsid w:val="34FB6327"/>
    <w:rsid w:val="35066A3B"/>
    <w:rsid w:val="351D1FD7"/>
    <w:rsid w:val="35262C3A"/>
    <w:rsid w:val="3529272A"/>
    <w:rsid w:val="353D61D5"/>
    <w:rsid w:val="35551771"/>
    <w:rsid w:val="355F439E"/>
    <w:rsid w:val="35611EC4"/>
    <w:rsid w:val="356419B4"/>
    <w:rsid w:val="3566572C"/>
    <w:rsid w:val="356D6ABA"/>
    <w:rsid w:val="358362DE"/>
    <w:rsid w:val="359A3628"/>
    <w:rsid w:val="35A324DC"/>
    <w:rsid w:val="35E0728C"/>
    <w:rsid w:val="35E6686D"/>
    <w:rsid w:val="35E86141"/>
    <w:rsid w:val="35EF74CF"/>
    <w:rsid w:val="35F03248"/>
    <w:rsid w:val="362A32DD"/>
    <w:rsid w:val="36301896"/>
    <w:rsid w:val="364A6DFC"/>
    <w:rsid w:val="3651036D"/>
    <w:rsid w:val="36541A28"/>
    <w:rsid w:val="36575075"/>
    <w:rsid w:val="36581519"/>
    <w:rsid w:val="365B6913"/>
    <w:rsid w:val="365C268B"/>
    <w:rsid w:val="3660217B"/>
    <w:rsid w:val="36794FEB"/>
    <w:rsid w:val="36A333CF"/>
    <w:rsid w:val="36A858D0"/>
    <w:rsid w:val="36AA5AEC"/>
    <w:rsid w:val="36B204FD"/>
    <w:rsid w:val="36B67FED"/>
    <w:rsid w:val="36BD312A"/>
    <w:rsid w:val="36C26E57"/>
    <w:rsid w:val="36C73FA8"/>
    <w:rsid w:val="36D52B69"/>
    <w:rsid w:val="36DB5CA6"/>
    <w:rsid w:val="36F6663C"/>
    <w:rsid w:val="36FB00F6"/>
    <w:rsid w:val="37046FAB"/>
    <w:rsid w:val="37225683"/>
    <w:rsid w:val="375A6BCB"/>
    <w:rsid w:val="375C6DE7"/>
    <w:rsid w:val="37607F59"/>
    <w:rsid w:val="3761647B"/>
    <w:rsid w:val="37695060"/>
    <w:rsid w:val="376B702A"/>
    <w:rsid w:val="376C4B50"/>
    <w:rsid w:val="377D6D5D"/>
    <w:rsid w:val="377E4FAF"/>
    <w:rsid w:val="377E6AFB"/>
    <w:rsid w:val="377F2AD5"/>
    <w:rsid w:val="3787198A"/>
    <w:rsid w:val="378E4B8F"/>
    <w:rsid w:val="37906A90"/>
    <w:rsid w:val="37A70B95"/>
    <w:rsid w:val="37A71802"/>
    <w:rsid w:val="37DF4D3F"/>
    <w:rsid w:val="37FC5ED4"/>
    <w:rsid w:val="3801798E"/>
    <w:rsid w:val="38170F5F"/>
    <w:rsid w:val="382316B2"/>
    <w:rsid w:val="382673F4"/>
    <w:rsid w:val="38341B11"/>
    <w:rsid w:val="38377902"/>
    <w:rsid w:val="384855BD"/>
    <w:rsid w:val="38657F1D"/>
    <w:rsid w:val="386C12AB"/>
    <w:rsid w:val="38726196"/>
    <w:rsid w:val="38733C9E"/>
    <w:rsid w:val="38741F0E"/>
    <w:rsid w:val="387C0DC3"/>
    <w:rsid w:val="3885236D"/>
    <w:rsid w:val="388859B9"/>
    <w:rsid w:val="388D2FD0"/>
    <w:rsid w:val="388F6D48"/>
    <w:rsid w:val="38966328"/>
    <w:rsid w:val="389B56ED"/>
    <w:rsid w:val="38A547BD"/>
    <w:rsid w:val="38A8605B"/>
    <w:rsid w:val="38AA3B82"/>
    <w:rsid w:val="38B13162"/>
    <w:rsid w:val="38B467AE"/>
    <w:rsid w:val="38C74734"/>
    <w:rsid w:val="38CF35E8"/>
    <w:rsid w:val="38D429AD"/>
    <w:rsid w:val="38D64977"/>
    <w:rsid w:val="38D86941"/>
    <w:rsid w:val="38DD7AB3"/>
    <w:rsid w:val="38E739FA"/>
    <w:rsid w:val="38E92CF6"/>
    <w:rsid w:val="38F512A1"/>
    <w:rsid w:val="38F82B3F"/>
    <w:rsid w:val="38FF3ECD"/>
    <w:rsid w:val="3902576C"/>
    <w:rsid w:val="39043860"/>
    <w:rsid w:val="39162FC5"/>
    <w:rsid w:val="391F00CC"/>
    <w:rsid w:val="3920251C"/>
    <w:rsid w:val="39227BBC"/>
    <w:rsid w:val="39292CF8"/>
    <w:rsid w:val="39305703"/>
    <w:rsid w:val="3938118D"/>
    <w:rsid w:val="39602492"/>
    <w:rsid w:val="3962445C"/>
    <w:rsid w:val="39700927"/>
    <w:rsid w:val="3982065B"/>
    <w:rsid w:val="39882115"/>
    <w:rsid w:val="398B1A7B"/>
    <w:rsid w:val="398B750F"/>
    <w:rsid w:val="398E34A3"/>
    <w:rsid w:val="39902D77"/>
    <w:rsid w:val="39932868"/>
    <w:rsid w:val="39A405D1"/>
    <w:rsid w:val="39AE31FE"/>
    <w:rsid w:val="39B36A66"/>
    <w:rsid w:val="39B5458C"/>
    <w:rsid w:val="39B747A8"/>
    <w:rsid w:val="39BF365D"/>
    <w:rsid w:val="39D013C6"/>
    <w:rsid w:val="39F50E2C"/>
    <w:rsid w:val="3A015A23"/>
    <w:rsid w:val="3A127C30"/>
    <w:rsid w:val="3A1A3750"/>
    <w:rsid w:val="3A2636DC"/>
    <w:rsid w:val="3A2B6F44"/>
    <w:rsid w:val="3A305520"/>
    <w:rsid w:val="3A3E27D3"/>
    <w:rsid w:val="3A3F654C"/>
    <w:rsid w:val="3A5D05B4"/>
    <w:rsid w:val="3A5F274A"/>
    <w:rsid w:val="3A5F655A"/>
    <w:rsid w:val="3A6B7341"/>
    <w:rsid w:val="3A712BA9"/>
    <w:rsid w:val="3A7E52C6"/>
    <w:rsid w:val="3A83468A"/>
    <w:rsid w:val="3A856654"/>
    <w:rsid w:val="3A970136"/>
    <w:rsid w:val="3A993EAE"/>
    <w:rsid w:val="3AA82343"/>
    <w:rsid w:val="3AAA60BB"/>
    <w:rsid w:val="3AC32CD9"/>
    <w:rsid w:val="3AC54CA3"/>
    <w:rsid w:val="3ACD1DA9"/>
    <w:rsid w:val="3AD44EE6"/>
    <w:rsid w:val="3AD924FC"/>
    <w:rsid w:val="3ADD1FEC"/>
    <w:rsid w:val="3ADF1DFD"/>
    <w:rsid w:val="3AEE41FA"/>
    <w:rsid w:val="3AFB6916"/>
    <w:rsid w:val="3B005CDB"/>
    <w:rsid w:val="3B011574"/>
    <w:rsid w:val="3B070E30"/>
    <w:rsid w:val="3B0A0908"/>
    <w:rsid w:val="3B0A78BE"/>
    <w:rsid w:val="3B0E664A"/>
    <w:rsid w:val="3B2319C9"/>
    <w:rsid w:val="3B2509F5"/>
    <w:rsid w:val="3B2714BA"/>
    <w:rsid w:val="3B2F65C0"/>
    <w:rsid w:val="3B315D0F"/>
    <w:rsid w:val="3B337E5E"/>
    <w:rsid w:val="3B3911ED"/>
    <w:rsid w:val="3B3B31B7"/>
    <w:rsid w:val="3B4F0A10"/>
    <w:rsid w:val="3B4F27BE"/>
    <w:rsid w:val="3B5F14D7"/>
    <w:rsid w:val="3B673FAC"/>
    <w:rsid w:val="3B7346FF"/>
    <w:rsid w:val="3B7A783B"/>
    <w:rsid w:val="3B824942"/>
    <w:rsid w:val="3B8406BA"/>
    <w:rsid w:val="3B894744"/>
    <w:rsid w:val="3B8C3A12"/>
    <w:rsid w:val="3B914B85"/>
    <w:rsid w:val="3BA1126C"/>
    <w:rsid w:val="3BA174BE"/>
    <w:rsid w:val="3BA50630"/>
    <w:rsid w:val="3BA66882"/>
    <w:rsid w:val="3BA90120"/>
    <w:rsid w:val="3BB07701"/>
    <w:rsid w:val="3BC60CD2"/>
    <w:rsid w:val="3BCE402B"/>
    <w:rsid w:val="3BD827B4"/>
    <w:rsid w:val="3C101F4E"/>
    <w:rsid w:val="3C187054"/>
    <w:rsid w:val="3C1A101E"/>
    <w:rsid w:val="3C1C6B44"/>
    <w:rsid w:val="3C215F09"/>
    <w:rsid w:val="3C245ED1"/>
    <w:rsid w:val="3C265C15"/>
    <w:rsid w:val="3C2E0626"/>
    <w:rsid w:val="3C3245BA"/>
    <w:rsid w:val="3C4147FD"/>
    <w:rsid w:val="3C544530"/>
    <w:rsid w:val="3C5F6722"/>
    <w:rsid w:val="3C6329C5"/>
    <w:rsid w:val="3C7050E2"/>
    <w:rsid w:val="3C793F97"/>
    <w:rsid w:val="3C8666B4"/>
    <w:rsid w:val="3C897F0F"/>
    <w:rsid w:val="3CA31014"/>
    <w:rsid w:val="3CA52FDE"/>
    <w:rsid w:val="3CBB45AF"/>
    <w:rsid w:val="3CBE5E4E"/>
    <w:rsid w:val="3CC571DC"/>
    <w:rsid w:val="3CCF1E09"/>
    <w:rsid w:val="3CDF7D60"/>
    <w:rsid w:val="3CF61F42"/>
    <w:rsid w:val="3CF950D8"/>
    <w:rsid w:val="3D001FC2"/>
    <w:rsid w:val="3D037D04"/>
    <w:rsid w:val="3D0A1093"/>
    <w:rsid w:val="3D1141CF"/>
    <w:rsid w:val="3D1837B0"/>
    <w:rsid w:val="3D1E069A"/>
    <w:rsid w:val="3D233F03"/>
    <w:rsid w:val="3D2C2DB7"/>
    <w:rsid w:val="3D2D6B2F"/>
    <w:rsid w:val="3D406863"/>
    <w:rsid w:val="3D4E5423"/>
    <w:rsid w:val="3D595B76"/>
    <w:rsid w:val="3D597924"/>
    <w:rsid w:val="3D5D7590"/>
    <w:rsid w:val="3D7529B0"/>
    <w:rsid w:val="3D7F55DD"/>
    <w:rsid w:val="3D803103"/>
    <w:rsid w:val="3D87623F"/>
    <w:rsid w:val="3D89645B"/>
    <w:rsid w:val="3D98044D"/>
    <w:rsid w:val="3D995F73"/>
    <w:rsid w:val="3D9B7F3D"/>
    <w:rsid w:val="3D9F7A2D"/>
    <w:rsid w:val="3DAF5796"/>
    <w:rsid w:val="3DB17760"/>
    <w:rsid w:val="3DB80AEF"/>
    <w:rsid w:val="3DBA6615"/>
    <w:rsid w:val="3DBF00CF"/>
    <w:rsid w:val="3DC54FBA"/>
    <w:rsid w:val="3DD0408A"/>
    <w:rsid w:val="3DD35929"/>
    <w:rsid w:val="3DE2791A"/>
    <w:rsid w:val="3DE74F30"/>
    <w:rsid w:val="3DEA67CE"/>
    <w:rsid w:val="3DEC437C"/>
    <w:rsid w:val="3DF633C5"/>
    <w:rsid w:val="3DF8713D"/>
    <w:rsid w:val="3E083824"/>
    <w:rsid w:val="3E0B50C2"/>
    <w:rsid w:val="3E111FAD"/>
    <w:rsid w:val="3E175815"/>
    <w:rsid w:val="3E197DC8"/>
    <w:rsid w:val="3E1C4F87"/>
    <w:rsid w:val="3E216694"/>
    <w:rsid w:val="3E247F32"/>
    <w:rsid w:val="3E265A58"/>
    <w:rsid w:val="3E2717D1"/>
    <w:rsid w:val="3E3363C7"/>
    <w:rsid w:val="3E412892"/>
    <w:rsid w:val="3E483C21"/>
    <w:rsid w:val="3E5A7DF8"/>
    <w:rsid w:val="3E602049"/>
    <w:rsid w:val="3E693B97"/>
    <w:rsid w:val="3E734A16"/>
    <w:rsid w:val="3E75253C"/>
    <w:rsid w:val="3E7F160D"/>
    <w:rsid w:val="3E7F33BB"/>
    <w:rsid w:val="3E80785E"/>
    <w:rsid w:val="3E810EE1"/>
    <w:rsid w:val="3E846C23"/>
    <w:rsid w:val="3E84720A"/>
    <w:rsid w:val="3E9279FE"/>
    <w:rsid w:val="3E9A01F4"/>
    <w:rsid w:val="3E9F580B"/>
    <w:rsid w:val="3EA352FB"/>
    <w:rsid w:val="3EAF3CA0"/>
    <w:rsid w:val="3EB05C6A"/>
    <w:rsid w:val="3EBA43F3"/>
    <w:rsid w:val="3EBA49B1"/>
    <w:rsid w:val="3EBE0387"/>
    <w:rsid w:val="3EC40604"/>
    <w:rsid w:val="3ECA19EE"/>
    <w:rsid w:val="3ECC2AA4"/>
    <w:rsid w:val="3ED41958"/>
    <w:rsid w:val="3ED951C1"/>
    <w:rsid w:val="3EE31B9B"/>
    <w:rsid w:val="3EE651E8"/>
    <w:rsid w:val="3F03223E"/>
    <w:rsid w:val="3F067638"/>
    <w:rsid w:val="3F11495A"/>
    <w:rsid w:val="3F136AFC"/>
    <w:rsid w:val="3F140F43"/>
    <w:rsid w:val="3F16002E"/>
    <w:rsid w:val="3F19380F"/>
    <w:rsid w:val="3F2301EA"/>
    <w:rsid w:val="3F32667F"/>
    <w:rsid w:val="3F340649"/>
    <w:rsid w:val="3F3423F7"/>
    <w:rsid w:val="3F381EE7"/>
    <w:rsid w:val="3F4168C2"/>
    <w:rsid w:val="3F4F0FDF"/>
    <w:rsid w:val="3F746C97"/>
    <w:rsid w:val="3F88629F"/>
    <w:rsid w:val="3F93711E"/>
    <w:rsid w:val="3F9609BC"/>
    <w:rsid w:val="3F990A44"/>
    <w:rsid w:val="3F9B5FD2"/>
    <w:rsid w:val="3FA255B3"/>
    <w:rsid w:val="3FA330D9"/>
    <w:rsid w:val="3FB05F21"/>
    <w:rsid w:val="3FB6105E"/>
    <w:rsid w:val="3FC01508"/>
    <w:rsid w:val="3FC25C55"/>
    <w:rsid w:val="3FCB2D5B"/>
    <w:rsid w:val="3FCC0881"/>
    <w:rsid w:val="3FDB6D16"/>
    <w:rsid w:val="3FE21E53"/>
    <w:rsid w:val="3FE77469"/>
    <w:rsid w:val="3FF51B86"/>
    <w:rsid w:val="40026051"/>
    <w:rsid w:val="40033DAA"/>
    <w:rsid w:val="40041DC9"/>
    <w:rsid w:val="40112738"/>
    <w:rsid w:val="40185875"/>
    <w:rsid w:val="401D43BA"/>
    <w:rsid w:val="401D732F"/>
    <w:rsid w:val="401E584A"/>
    <w:rsid w:val="4024246B"/>
    <w:rsid w:val="40300E10"/>
    <w:rsid w:val="40330901"/>
    <w:rsid w:val="40385F17"/>
    <w:rsid w:val="4043592E"/>
    <w:rsid w:val="404C551E"/>
    <w:rsid w:val="404D19C2"/>
    <w:rsid w:val="40526FD9"/>
    <w:rsid w:val="4057639D"/>
    <w:rsid w:val="405D597D"/>
    <w:rsid w:val="40632F94"/>
    <w:rsid w:val="407231D7"/>
    <w:rsid w:val="40833636"/>
    <w:rsid w:val="40880C4C"/>
    <w:rsid w:val="40B530C4"/>
    <w:rsid w:val="40BF3F42"/>
    <w:rsid w:val="40C1415E"/>
    <w:rsid w:val="40D20119"/>
    <w:rsid w:val="40D914A8"/>
    <w:rsid w:val="40F63E08"/>
    <w:rsid w:val="40F938F8"/>
    <w:rsid w:val="40F956A6"/>
    <w:rsid w:val="40FB7670"/>
    <w:rsid w:val="40FD4AF2"/>
    <w:rsid w:val="41036525"/>
    <w:rsid w:val="41173D7E"/>
    <w:rsid w:val="41195BFF"/>
    <w:rsid w:val="41287D39"/>
    <w:rsid w:val="41320BB8"/>
    <w:rsid w:val="413277CA"/>
    <w:rsid w:val="415E19AD"/>
    <w:rsid w:val="415E7BFF"/>
    <w:rsid w:val="4162149D"/>
    <w:rsid w:val="41676AB4"/>
    <w:rsid w:val="41735459"/>
    <w:rsid w:val="41831414"/>
    <w:rsid w:val="418D5DEE"/>
    <w:rsid w:val="419378A9"/>
    <w:rsid w:val="41986C6D"/>
    <w:rsid w:val="41A61ABB"/>
    <w:rsid w:val="41AC096A"/>
    <w:rsid w:val="41BB6E00"/>
    <w:rsid w:val="41C26E06"/>
    <w:rsid w:val="41D103D1"/>
    <w:rsid w:val="41D41C6F"/>
    <w:rsid w:val="41E225DE"/>
    <w:rsid w:val="41E56D6F"/>
    <w:rsid w:val="41EF0857"/>
    <w:rsid w:val="41F22153"/>
    <w:rsid w:val="42083CE0"/>
    <w:rsid w:val="42091919"/>
    <w:rsid w:val="420C31B7"/>
    <w:rsid w:val="42280D92"/>
    <w:rsid w:val="42291FBB"/>
    <w:rsid w:val="42307F67"/>
    <w:rsid w:val="42334BE8"/>
    <w:rsid w:val="423D5A66"/>
    <w:rsid w:val="42424E2B"/>
    <w:rsid w:val="424566C9"/>
    <w:rsid w:val="42472441"/>
    <w:rsid w:val="424F1480"/>
    <w:rsid w:val="4250579A"/>
    <w:rsid w:val="425A3C21"/>
    <w:rsid w:val="425A3F23"/>
    <w:rsid w:val="42621029"/>
    <w:rsid w:val="4262727B"/>
    <w:rsid w:val="427166A4"/>
    <w:rsid w:val="42790F69"/>
    <w:rsid w:val="427D40B5"/>
    <w:rsid w:val="428A2D00"/>
    <w:rsid w:val="428A31FD"/>
    <w:rsid w:val="428B67D2"/>
    <w:rsid w:val="429A4C67"/>
    <w:rsid w:val="429F5DBB"/>
    <w:rsid w:val="42A653BA"/>
    <w:rsid w:val="42AB0C22"/>
    <w:rsid w:val="42BE0955"/>
    <w:rsid w:val="42C13FA2"/>
    <w:rsid w:val="42CD0B98"/>
    <w:rsid w:val="42EA2190"/>
    <w:rsid w:val="42EE0B0F"/>
    <w:rsid w:val="42F26851"/>
    <w:rsid w:val="43095949"/>
    <w:rsid w:val="430976F7"/>
    <w:rsid w:val="430D368B"/>
    <w:rsid w:val="43124111"/>
    <w:rsid w:val="43217136"/>
    <w:rsid w:val="432D1637"/>
    <w:rsid w:val="433C5D1E"/>
    <w:rsid w:val="434626F9"/>
    <w:rsid w:val="434F15AD"/>
    <w:rsid w:val="436332AB"/>
    <w:rsid w:val="4368266F"/>
    <w:rsid w:val="43790D20"/>
    <w:rsid w:val="43851473"/>
    <w:rsid w:val="438D0328"/>
    <w:rsid w:val="4392593E"/>
    <w:rsid w:val="439E2535"/>
    <w:rsid w:val="43A85162"/>
    <w:rsid w:val="43AE09CA"/>
    <w:rsid w:val="43B104BA"/>
    <w:rsid w:val="43BC29BB"/>
    <w:rsid w:val="43C31F9B"/>
    <w:rsid w:val="43CA332A"/>
    <w:rsid w:val="43DD12AF"/>
    <w:rsid w:val="43F6411F"/>
    <w:rsid w:val="43FB34E3"/>
    <w:rsid w:val="44095C00"/>
    <w:rsid w:val="4416031D"/>
    <w:rsid w:val="441A7DA4"/>
    <w:rsid w:val="4420119C"/>
    <w:rsid w:val="44224F14"/>
    <w:rsid w:val="442567B2"/>
    <w:rsid w:val="44290050"/>
    <w:rsid w:val="442944F4"/>
    <w:rsid w:val="44347D38"/>
    <w:rsid w:val="444B446B"/>
    <w:rsid w:val="445175A7"/>
    <w:rsid w:val="44580936"/>
    <w:rsid w:val="445C09D8"/>
    <w:rsid w:val="445D7CFA"/>
    <w:rsid w:val="445E32F8"/>
    <w:rsid w:val="446679FF"/>
    <w:rsid w:val="447C0AC8"/>
    <w:rsid w:val="448446D4"/>
    <w:rsid w:val="4484797D"/>
    <w:rsid w:val="44953938"/>
    <w:rsid w:val="449C6A74"/>
    <w:rsid w:val="44A1052F"/>
    <w:rsid w:val="44C47D79"/>
    <w:rsid w:val="44CD4E80"/>
    <w:rsid w:val="44CE7C32"/>
    <w:rsid w:val="44D206E8"/>
    <w:rsid w:val="44D34460"/>
    <w:rsid w:val="44D75CFE"/>
    <w:rsid w:val="44DF2E05"/>
    <w:rsid w:val="44E65F41"/>
    <w:rsid w:val="44E73A68"/>
    <w:rsid w:val="45050ABD"/>
    <w:rsid w:val="450D34CE"/>
    <w:rsid w:val="45380C89"/>
    <w:rsid w:val="453C3DB3"/>
    <w:rsid w:val="4541761C"/>
    <w:rsid w:val="454C2BB1"/>
    <w:rsid w:val="454D4212"/>
    <w:rsid w:val="454F3AE7"/>
    <w:rsid w:val="454F7F8B"/>
    <w:rsid w:val="45576E3F"/>
    <w:rsid w:val="45637592"/>
    <w:rsid w:val="456450B8"/>
    <w:rsid w:val="4565330A"/>
    <w:rsid w:val="45684BA8"/>
    <w:rsid w:val="456B4699"/>
    <w:rsid w:val="456D228D"/>
    <w:rsid w:val="45723C79"/>
    <w:rsid w:val="457368A3"/>
    <w:rsid w:val="457572C5"/>
    <w:rsid w:val="45796DB6"/>
    <w:rsid w:val="457F1EF2"/>
    <w:rsid w:val="459534C4"/>
    <w:rsid w:val="45A2455E"/>
    <w:rsid w:val="45C53DA9"/>
    <w:rsid w:val="45C6386C"/>
    <w:rsid w:val="45C67B21"/>
    <w:rsid w:val="45C97056"/>
    <w:rsid w:val="45DE4E6B"/>
    <w:rsid w:val="45E10933"/>
    <w:rsid w:val="45E22BAD"/>
    <w:rsid w:val="45E43B0A"/>
    <w:rsid w:val="45E47A50"/>
    <w:rsid w:val="45E5444B"/>
    <w:rsid w:val="45E561F9"/>
    <w:rsid w:val="45E83F3B"/>
    <w:rsid w:val="45EC3D2C"/>
    <w:rsid w:val="45F66658"/>
    <w:rsid w:val="45FB77CB"/>
    <w:rsid w:val="45FD1795"/>
    <w:rsid w:val="45FD79E7"/>
    <w:rsid w:val="46024FFD"/>
    <w:rsid w:val="46026DAB"/>
    <w:rsid w:val="46044919"/>
    <w:rsid w:val="46080139"/>
    <w:rsid w:val="46276812"/>
    <w:rsid w:val="462A6302"/>
    <w:rsid w:val="462F1B6A"/>
    <w:rsid w:val="4642364B"/>
    <w:rsid w:val="464253F9"/>
    <w:rsid w:val="46476EB4"/>
    <w:rsid w:val="46565349"/>
    <w:rsid w:val="465B295F"/>
    <w:rsid w:val="465E7D59"/>
    <w:rsid w:val="466E2692"/>
    <w:rsid w:val="466F1003"/>
    <w:rsid w:val="46712183"/>
    <w:rsid w:val="46745F39"/>
    <w:rsid w:val="46780E1B"/>
    <w:rsid w:val="467F03FC"/>
    <w:rsid w:val="468123C6"/>
    <w:rsid w:val="46A47E62"/>
    <w:rsid w:val="46BD2CD2"/>
    <w:rsid w:val="46C44060"/>
    <w:rsid w:val="46CD2049"/>
    <w:rsid w:val="46D22C21"/>
    <w:rsid w:val="46D969AA"/>
    <w:rsid w:val="46DA3884"/>
    <w:rsid w:val="46DC3AA0"/>
    <w:rsid w:val="46E26BDC"/>
    <w:rsid w:val="46E7764E"/>
    <w:rsid w:val="46F74436"/>
    <w:rsid w:val="46FA7CC4"/>
    <w:rsid w:val="46FD57C4"/>
    <w:rsid w:val="470031C3"/>
    <w:rsid w:val="47024B89"/>
    <w:rsid w:val="47060B1D"/>
    <w:rsid w:val="470D3C59"/>
    <w:rsid w:val="471054F8"/>
    <w:rsid w:val="4712301E"/>
    <w:rsid w:val="47170634"/>
    <w:rsid w:val="471843AC"/>
    <w:rsid w:val="471A1424"/>
    <w:rsid w:val="47282841"/>
    <w:rsid w:val="4749496A"/>
    <w:rsid w:val="474B6530"/>
    <w:rsid w:val="47523D62"/>
    <w:rsid w:val="475353E4"/>
    <w:rsid w:val="476B4E24"/>
    <w:rsid w:val="477C0DDF"/>
    <w:rsid w:val="477C2B8D"/>
    <w:rsid w:val="478B2DD0"/>
    <w:rsid w:val="479223B1"/>
    <w:rsid w:val="47975C19"/>
    <w:rsid w:val="479A3013"/>
    <w:rsid w:val="479E6FA7"/>
    <w:rsid w:val="47B6609F"/>
    <w:rsid w:val="47B9793D"/>
    <w:rsid w:val="47C562E2"/>
    <w:rsid w:val="47C653EF"/>
    <w:rsid w:val="47D12ED9"/>
    <w:rsid w:val="47DC187E"/>
    <w:rsid w:val="47DE55F6"/>
    <w:rsid w:val="47E0311C"/>
    <w:rsid w:val="47E32C0C"/>
    <w:rsid w:val="47F210A1"/>
    <w:rsid w:val="480A63EB"/>
    <w:rsid w:val="481608EC"/>
    <w:rsid w:val="48164D90"/>
    <w:rsid w:val="481E59F2"/>
    <w:rsid w:val="4820176A"/>
    <w:rsid w:val="482374AD"/>
    <w:rsid w:val="48267E7D"/>
    <w:rsid w:val="483416BA"/>
    <w:rsid w:val="48382F58"/>
    <w:rsid w:val="48390A7E"/>
    <w:rsid w:val="48397F29"/>
    <w:rsid w:val="483A6F97"/>
    <w:rsid w:val="483B0352"/>
    <w:rsid w:val="4840005F"/>
    <w:rsid w:val="48461E21"/>
    <w:rsid w:val="484C255F"/>
    <w:rsid w:val="48594C7C"/>
    <w:rsid w:val="485B09F4"/>
    <w:rsid w:val="48627FD5"/>
    <w:rsid w:val="48645AFB"/>
    <w:rsid w:val="486A6E89"/>
    <w:rsid w:val="486E0728"/>
    <w:rsid w:val="487F2935"/>
    <w:rsid w:val="488B5BC4"/>
    <w:rsid w:val="489363E0"/>
    <w:rsid w:val="48945CB4"/>
    <w:rsid w:val="48962B83"/>
    <w:rsid w:val="48A759E8"/>
    <w:rsid w:val="48AA54D8"/>
    <w:rsid w:val="48AB197C"/>
    <w:rsid w:val="48AE3F11"/>
    <w:rsid w:val="48B14AB8"/>
    <w:rsid w:val="48C0060F"/>
    <w:rsid w:val="48F13107"/>
    <w:rsid w:val="48F21359"/>
    <w:rsid w:val="48F7696F"/>
    <w:rsid w:val="48FA1700"/>
    <w:rsid w:val="48FA645F"/>
    <w:rsid w:val="49080B7C"/>
    <w:rsid w:val="490E5A67"/>
    <w:rsid w:val="491017DF"/>
    <w:rsid w:val="49117305"/>
    <w:rsid w:val="491237A9"/>
    <w:rsid w:val="49177011"/>
    <w:rsid w:val="491A440C"/>
    <w:rsid w:val="491D5CAA"/>
    <w:rsid w:val="491F5EC6"/>
    <w:rsid w:val="492E1783"/>
    <w:rsid w:val="492E7EB7"/>
    <w:rsid w:val="49351245"/>
    <w:rsid w:val="493D00FA"/>
    <w:rsid w:val="4953791E"/>
    <w:rsid w:val="495E69EE"/>
    <w:rsid w:val="496E4757"/>
    <w:rsid w:val="497955D6"/>
    <w:rsid w:val="497E0E3E"/>
    <w:rsid w:val="49830203"/>
    <w:rsid w:val="499046CE"/>
    <w:rsid w:val="499F2B63"/>
    <w:rsid w:val="49A168DB"/>
    <w:rsid w:val="49B52386"/>
    <w:rsid w:val="49BC1967"/>
    <w:rsid w:val="49BD39E0"/>
    <w:rsid w:val="49C32CF5"/>
    <w:rsid w:val="49C600F0"/>
    <w:rsid w:val="49C83E68"/>
    <w:rsid w:val="49D071C0"/>
    <w:rsid w:val="49D40A5E"/>
    <w:rsid w:val="49DF11B1"/>
    <w:rsid w:val="49E07403"/>
    <w:rsid w:val="49E60792"/>
    <w:rsid w:val="49FB248F"/>
    <w:rsid w:val="4A0D21C2"/>
    <w:rsid w:val="4A2A2D74"/>
    <w:rsid w:val="4A2D4613"/>
    <w:rsid w:val="4A2F3EE7"/>
    <w:rsid w:val="4A372D9B"/>
    <w:rsid w:val="4A45370A"/>
    <w:rsid w:val="4A633B90"/>
    <w:rsid w:val="4A655B5A"/>
    <w:rsid w:val="4A6D58E4"/>
    <w:rsid w:val="4A8167B8"/>
    <w:rsid w:val="4A91694F"/>
    <w:rsid w:val="4A9401EE"/>
    <w:rsid w:val="4A954692"/>
    <w:rsid w:val="4A965D14"/>
    <w:rsid w:val="4AA81FAF"/>
    <w:rsid w:val="4ABD7744"/>
    <w:rsid w:val="4AC565F9"/>
    <w:rsid w:val="4AD11442"/>
    <w:rsid w:val="4AE20F59"/>
    <w:rsid w:val="4B0A368B"/>
    <w:rsid w:val="4B1D4E24"/>
    <w:rsid w:val="4B215F25"/>
    <w:rsid w:val="4B2257F9"/>
    <w:rsid w:val="4B271062"/>
    <w:rsid w:val="4B2772B4"/>
    <w:rsid w:val="4B424EA4"/>
    <w:rsid w:val="4B467BD8"/>
    <w:rsid w:val="4B481704"/>
    <w:rsid w:val="4B5A1437"/>
    <w:rsid w:val="4B5E0F27"/>
    <w:rsid w:val="4B6E4EE3"/>
    <w:rsid w:val="4B756271"/>
    <w:rsid w:val="4B8D35BB"/>
    <w:rsid w:val="4B977F95"/>
    <w:rsid w:val="4B9F6E4A"/>
    <w:rsid w:val="4BAB32B2"/>
    <w:rsid w:val="4BAB3A41"/>
    <w:rsid w:val="4BAB57EF"/>
    <w:rsid w:val="4BB351BD"/>
    <w:rsid w:val="4BB943B0"/>
    <w:rsid w:val="4BBC18DC"/>
    <w:rsid w:val="4BC36FDC"/>
    <w:rsid w:val="4BC6087B"/>
    <w:rsid w:val="4BC66ACD"/>
    <w:rsid w:val="4BDE45D1"/>
    <w:rsid w:val="4BDE5BC4"/>
    <w:rsid w:val="4BE34F89"/>
    <w:rsid w:val="4BE807F1"/>
    <w:rsid w:val="4C013661"/>
    <w:rsid w:val="4C03387D"/>
    <w:rsid w:val="4C0D64AA"/>
    <w:rsid w:val="4C1635B0"/>
    <w:rsid w:val="4C207F8B"/>
    <w:rsid w:val="4C2D26A8"/>
    <w:rsid w:val="4C327CBE"/>
    <w:rsid w:val="4C3A6B73"/>
    <w:rsid w:val="4C3B4DC5"/>
    <w:rsid w:val="4C3C0B3D"/>
    <w:rsid w:val="4C46376A"/>
    <w:rsid w:val="4C465518"/>
    <w:rsid w:val="4C5145E8"/>
    <w:rsid w:val="4C567E51"/>
    <w:rsid w:val="4C59524B"/>
    <w:rsid w:val="4C5E6D05"/>
    <w:rsid w:val="4C650094"/>
    <w:rsid w:val="4C6D519A"/>
    <w:rsid w:val="4C7107E7"/>
    <w:rsid w:val="4C771B75"/>
    <w:rsid w:val="4C804ECE"/>
    <w:rsid w:val="4C8147A2"/>
    <w:rsid w:val="4C83051A"/>
    <w:rsid w:val="4C853AA6"/>
    <w:rsid w:val="4C8C73CE"/>
    <w:rsid w:val="4C92075D"/>
    <w:rsid w:val="4C9B5863"/>
    <w:rsid w:val="4CA0731E"/>
    <w:rsid w:val="4CA45D54"/>
    <w:rsid w:val="4CA961D2"/>
    <w:rsid w:val="4CB16E35"/>
    <w:rsid w:val="4CB22BAD"/>
    <w:rsid w:val="4CC254E6"/>
    <w:rsid w:val="4CDB2104"/>
    <w:rsid w:val="4CEA0599"/>
    <w:rsid w:val="4CEE0089"/>
    <w:rsid w:val="4CF60CEC"/>
    <w:rsid w:val="4CFB09F8"/>
    <w:rsid w:val="4CFD02CC"/>
    <w:rsid w:val="4D13189E"/>
    <w:rsid w:val="4D21045F"/>
    <w:rsid w:val="4D27204D"/>
    <w:rsid w:val="4D3006A2"/>
    <w:rsid w:val="4D355CB8"/>
    <w:rsid w:val="4D3628D7"/>
    <w:rsid w:val="4D40640B"/>
    <w:rsid w:val="4D5A571F"/>
    <w:rsid w:val="4D6E6AAF"/>
    <w:rsid w:val="4D714816"/>
    <w:rsid w:val="4D7F6F33"/>
    <w:rsid w:val="4D84279B"/>
    <w:rsid w:val="4D891B60"/>
    <w:rsid w:val="4D8D78A2"/>
    <w:rsid w:val="4D930C30"/>
    <w:rsid w:val="4D9F75D5"/>
    <w:rsid w:val="4DA30E74"/>
    <w:rsid w:val="4DA370C6"/>
    <w:rsid w:val="4DA51436"/>
    <w:rsid w:val="4DA644C0"/>
    <w:rsid w:val="4DAB1AD6"/>
    <w:rsid w:val="4DAB4BAF"/>
    <w:rsid w:val="4DBE3EFF"/>
    <w:rsid w:val="4DC938C2"/>
    <w:rsid w:val="4DCD4142"/>
    <w:rsid w:val="4DDF5C24"/>
    <w:rsid w:val="4DE17BEE"/>
    <w:rsid w:val="4DE33966"/>
    <w:rsid w:val="4DE374C2"/>
    <w:rsid w:val="4DE44FE8"/>
    <w:rsid w:val="4DE82D2A"/>
    <w:rsid w:val="4DF06083"/>
    <w:rsid w:val="4DF571F5"/>
    <w:rsid w:val="4E061402"/>
    <w:rsid w:val="4E094A4F"/>
    <w:rsid w:val="4E21623C"/>
    <w:rsid w:val="4E241889"/>
    <w:rsid w:val="4E30647F"/>
    <w:rsid w:val="4E3A10AC"/>
    <w:rsid w:val="4E3B7E9A"/>
    <w:rsid w:val="4E3C3076"/>
    <w:rsid w:val="4E3C4E24"/>
    <w:rsid w:val="4E487C6D"/>
    <w:rsid w:val="4E4F6905"/>
    <w:rsid w:val="4E557C94"/>
    <w:rsid w:val="4E616639"/>
    <w:rsid w:val="4E6F462B"/>
    <w:rsid w:val="4E7B3B9E"/>
    <w:rsid w:val="4E7B76FB"/>
    <w:rsid w:val="4E915170"/>
    <w:rsid w:val="4E920EE8"/>
    <w:rsid w:val="4E9702AC"/>
    <w:rsid w:val="4EA62829"/>
    <w:rsid w:val="4EAD5D22"/>
    <w:rsid w:val="4EB42C0C"/>
    <w:rsid w:val="4EBD41B7"/>
    <w:rsid w:val="4EBE3A8B"/>
    <w:rsid w:val="4EC217CD"/>
    <w:rsid w:val="4EC76DE4"/>
    <w:rsid w:val="4EC866B8"/>
    <w:rsid w:val="4ECB6BF0"/>
    <w:rsid w:val="4ECF3EEA"/>
    <w:rsid w:val="4ED432AF"/>
    <w:rsid w:val="4EE259CC"/>
    <w:rsid w:val="4EE634D8"/>
    <w:rsid w:val="4EEA2AD2"/>
    <w:rsid w:val="4EEA6837"/>
    <w:rsid w:val="4EEF00E8"/>
    <w:rsid w:val="4EEF633A"/>
    <w:rsid w:val="4EFA0F67"/>
    <w:rsid w:val="4F0771E0"/>
    <w:rsid w:val="4F0C2A48"/>
    <w:rsid w:val="4F10078B"/>
    <w:rsid w:val="4F1418FD"/>
    <w:rsid w:val="4F1813ED"/>
    <w:rsid w:val="4F1C50EA"/>
    <w:rsid w:val="4F2558B8"/>
    <w:rsid w:val="4F381A8F"/>
    <w:rsid w:val="4F3E53FF"/>
    <w:rsid w:val="4F4026F2"/>
    <w:rsid w:val="4F57446B"/>
    <w:rsid w:val="4F610FE6"/>
    <w:rsid w:val="4F6C34E7"/>
    <w:rsid w:val="4F701229"/>
    <w:rsid w:val="4F734876"/>
    <w:rsid w:val="4F8506ED"/>
    <w:rsid w:val="4F860A4D"/>
    <w:rsid w:val="4F9C72D3"/>
    <w:rsid w:val="4FA233AD"/>
    <w:rsid w:val="4FB8497E"/>
    <w:rsid w:val="4FBF3F5F"/>
    <w:rsid w:val="4FBF7ABB"/>
    <w:rsid w:val="4FC05495"/>
    <w:rsid w:val="4FC7696F"/>
    <w:rsid w:val="4FC96B8B"/>
    <w:rsid w:val="4FCE7CFE"/>
    <w:rsid w:val="4FF359B6"/>
    <w:rsid w:val="4FFE7051"/>
    <w:rsid w:val="5002770D"/>
    <w:rsid w:val="501F67AB"/>
    <w:rsid w:val="502838B2"/>
    <w:rsid w:val="502A587C"/>
    <w:rsid w:val="502D0EC8"/>
    <w:rsid w:val="503009B9"/>
    <w:rsid w:val="50371D47"/>
    <w:rsid w:val="50414974"/>
    <w:rsid w:val="504A68B5"/>
    <w:rsid w:val="504B75A0"/>
    <w:rsid w:val="504F0E3F"/>
    <w:rsid w:val="50610B72"/>
    <w:rsid w:val="50625B3A"/>
    <w:rsid w:val="506348EA"/>
    <w:rsid w:val="50666188"/>
    <w:rsid w:val="506B0F49"/>
    <w:rsid w:val="50724B2D"/>
    <w:rsid w:val="50A70C7B"/>
    <w:rsid w:val="50AF7B2F"/>
    <w:rsid w:val="50B05655"/>
    <w:rsid w:val="50B13DF1"/>
    <w:rsid w:val="50BB64D4"/>
    <w:rsid w:val="50C8299F"/>
    <w:rsid w:val="50CF1F80"/>
    <w:rsid w:val="50D1640C"/>
    <w:rsid w:val="50DB26D2"/>
    <w:rsid w:val="50E53551"/>
    <w:rsid w:val="50F73284"/>
    <w:rsid w:val="50FE2865"/>
    <w:rsid w:val="510065DD"/>
    <w:rsid w:val="51011725"/>
    <w:rsid w:val="5107796B"/>
    <w:rsid w:val="510F6820"/>
    <w:rsid w:val="511D0F3D"/>
    <w:rsid w:val="51234079"/>
    <w:rsid w:val="512D6CA6"/>
    <w:rsid w:val="51361FFF"/>
    <w:rsid w:val="513B4A8D"/>
    <w:rsid w:val="513B7615"/>
    <w:rsid w:val="5147420C"/>
    <w:rsid w:val="514F30C0"/>
    <w:rsid w:val="51510BE7"/>
    <w:rsid w:val="51516E38"/>
    <w:rsid w:val="516C3C72"/>
    <w:rsid w:val="51705511"/>
    <w:rsid w:val="51786173"/>
    <w:rsid w:val="517D7C2E"/>
    <w:rsid w:val="518C286E"/>
    <w:rsid w:val="519B6306"/>
    <w:rsid w:val="51A056CA"/>
    <w:rsid w:val="51A67184"/>
    <w:rsid w:val="51B7313F"/>
    <w:rsid w:val="51BA49DE"/>
    <w:rsid w:val="51BD75E0"/>
    <w:rsid w:val="51CC2EB6"/>
    <w:rsid w:val="51DA0BDC"/>
    <w:rsid w:val="51DA5080"/>
    <w:rsid w:val="51E67581"/>
    <w:rsid w:val="51E86BAD"/>
    <w:rsid w:val="51EB2DE9"/>
    <w:rsid w:val="51EB40C7"/>
    <w:rsid w:val="51FD48CA"/>
    <w:rsid w:val="520B348B"/>
    <w:rsid w:val="521265C8"/>
    <w:rsid w:val="521D2C30"/>
    <w:rsid w:val="52287B99"/>
    <w:rsid w:val="5237602E"/>
    <w:rsid w:val="523C1897"/>
    <w:rsid w:val="524A3FB4"/>
    <w:rsid w:val="524E5126"/>
    <w:rsid w:val="5257222D"/>
    <w:rsid w:val="52595FA5"/>
    <w:rsid w:val="525C5A95"/>
    <w:rsid w:val="526D37FE"/>
    <w:rsid w:val="526D7CA2"/>
    <w:rsid w:val="52744BA5"/>
    <w:rsid w:val="52831274"/>
    <w:rsid w:val="52A86F2C"/>
    <w:rsid w:val="52AA2CA4"/>
    <w:rsid w:val="52AD62F0"/>
    <w:rsid w:val="52B21B59"/>
    <w:rsid w:val="52CA50F4"/>
    <w:rsid w:val="52DA3D53"/>
    <w:rsid w:val="52E44C0F"/>
    <w:rsid w:val="52E71333"/>
    <w:rsid w:val="52E71802"/>
    <w:rsid w:val="52EF06B7"/>
    <w:rsid w:val="52F45CCD"/>
    <w:rsid w:val="53065A01"/>
    <w:rsid w:val="5314011E"/>
    <w:rsid w:val="53195734"/>
    <w:rsid w:val="531D3476"/>
    <w:rsid w:val="531D5224"/>
    <w:rsid w:val="53204D14"/>
    <w:rsid w:val="53220A8C"/>
    <w:rsid w:val="5325057D"/>
    <w:rsid w:val="532D11DF"/>
    <w:rsid w:val="534A3713"/>
    <w:rsid w:val="536270DB"/>
    <w:rsid w:val="53670B95"/>
    <w:rsid w:val="53762B86"/>
    <w:rsid w:val="537A08C9"/>
    <w:rsid w:val="53875E5A"/>
    <w:rsid w:val="538928BA"/>
    <w:rsid w:val="53894668"/>
    <w:rsid w:val="539179C0"/>
    <w:rsid w:val="53A5233D"/>
    <w:rsid w:val="53A70F92"/>
    <w:rsid w:val="53B51901"/>
    <w:rsid w:val="53B67427"/>
    <w:rsid w:val="53B93F3C"/>
    <w:rsid w:val="53DD2C05"/>
    <w:rsid w:val="53E06252"/>
    <w:rsid w:val="53E43F94"/>
    <w:rsid w:val="53EC109A"/>
    <w:rsid w:val="53FA7313"/>
    <w:rsid w:val="5402057C"/>
    <w:rsid w:val="54041665"/>
    <w:rsid w:val="54065CB8"/>
    <w:rsid w:val="540B1521"/>
    <w:rsid w:val="540E1011"/>
    <w:rsid w:val="540E2DBF"/>
    <w:rsid w:val="541A1764"/>
    <w:rsid w:val="542425E2"/>
    <w:rsid w:val="54282946"/>
    <w:rsid w:val="54335B48"/>
    <w:rsid w:val="54336CC9"/>
    <w:rsid w:val="54387E3C"/>
    <w:rsid w:val="54413194"/>
    <w:rsid w:val="544E58B1"/>
    <w:rsid w:val="545F1F94"/>
    <w:rsid w:val="54694499"/>
    <w:rsid w:val="546E1AAF"/>
    <w:rsid w:val="54703A7A"/>
    <w:rsid w:val="54774E08"/>
    <w:rsid w:val="547D1CF3"/>
    <w:rsid w:val="548117E3"/>
    <w:rsid w:val="549C7626"/>
    <w:rsid w:val="54A65E6A"/>
    <w:rsid w:val="54AD25D8"/>
    <w:rsid w:val="54B716A8"/>
    <w:rsid w:val="54B90F7D"/>
    <w:rsid w:val="54BA7CF8"/>
    <w:rsid w:val="54C125DA"/>
    <w:rsid w:val="54C6369A"/>
    <w:rsid w:val="54CB0CB0"/>
    <w:rsid w:val="54D1276A"/>
    <w:rsid w:val="54DE4E87"/>
    <w:rsid w:val="54F975CB"/>
    <w:rsid w:val="54FC530D"/>
    <w:rsid w:val="55132319"/>
    <w:rsid w:val="5516017D"/>
    <w:rsid w:val="551F0B77"/>
    <w:rsid w:val="552C293B"/>
    <w:rsid w:val="552F56E3"/>
    <w:rsid w:val="553700F3"/>
    <w:rsid w:val="55384597"/>
    <w:rsid w:val="553B5E36"/>
    <w:rsid w:val="553D1BAE"/>
    <w:rsid w:val="554747DA"/>
    <w:rsid w:val="554C0043"/>
    <w:rsid w:val="554F7B33"/>
    <w:rsid w:val="55562C6F"/>
    <w:rsid w:val="55592760"/>
    <w:rsid w:val="555F122B"/>
    <w:rsid w:val="5560764A"/>
    <w:rsid w:val="556233C2"/>
    <w:rsid w:val="55853555"/>
    <w:rsid w:val="558C761E"/>
    <w:rsid w:val="558F1CDD"/>
    <w:rsid w:val="559A7000"/>
    <w:rsid w:val="55A0038E"/>
    <w:rsid w:val="55A06976"/>
    <w:rsid w:val="55A439DB"/>
    <w:rsid w:val="55A97243"/>
    <w:rsid w:val="55BB0D24"/>
    <w:rsid w:val="55C027DF"/>
    <w:rsid w:val="55C325B4"/>
    <w:rsid w:val="55C951EF"/>
    <w:rsid w:val="55D83684"/>
    <w:rsid w:val="55EB785C"/>
    <w:rsid w:val="560426CB"/>
    <w:rsid w:val="5613290E"/>
    <w:rsid w:val="561B4EC5"/>
    <w:rsid w:val="56220DA3"/>
    <w:rsid w:val="56262642"/>
    <w:rsid w:val="562B7C58"/>
    <w:rsid w:val="564156CE"/>
    <w:rsid w:val="566118CC"/>
    <w:rsid w:val="56660C90"/>
    <w:rsid w:val="56666EE2"/>
    <w:rsid w:val="566D64C3"/>
    <w:rsid w:val="56701B0F"/>
    <w:rsid w:val="56813D1C"/>
    <w:rsid w:val="56821D15"/>
    <w:rsid w:val="56903F5F"/>
    <w:rsid w:val="56982E14"/>
    <w:rsid w:val="56A1616C"/>
    <w:rsid w:val="56B37C4E"/>
    <w:rsid w:val="56BA722E"/>
    <w:rsid w:val="56BF65F2"/>
    <w:rsid w:val="56D77DE0"/>
    <w:rsid w:val="56DB78D0"/>
    <w:rsid w:val="56DF0A43"/>
    <w:rsid w:val="56DF6C95"/>
    <w:rsid w:val="56E61DD1"/>
    <w:rsid w:val="56ED315F"/>
    <w:rsid w:val="570861EB"/>
    <w:rsid w:val="570D735E"/>
    <w:rsid w:val="57120E18"/>
    <w:rsid w:val="571D3393"/>
    <w:rsid w:val="5720160B"/>
    <w:rsid w:val="57234DD3"/>
    <w:rsid w:val="572823EA"/>
    <w:rsid w:val="572A6162"/>
    <w:rsid w:val="57315742"/>
    <w:rsid w:val="57346FE0"/>
    <w:rsid w:val="573B211D"/>
    <w:rsid w:val="574118D5"/>
    <w:rsid w:val="57482A8C"/>
    <w:rsid w:val="574865E8"/>
    <w:rsid w:val="57541431"/>
    <w:rsid w:val="57684EDC"/>
    <w:rsid w:val="5771277B"/>
    <w:rsid w:val="57723665"/>
    <w:rsid w:val="577613A7"/>
    <w:rsid w:val="5782058C"/>
    <w:rsid w:val="579637F7"/>
    <w:rsid w:val="579B705F"/>
    <w:rsid w:val="579C618E"/>
    <w:rsid w:val="579E516C"/>
    <w:rsid w:val="57A51C8C"/>
    <w:rsid w:val="57AC4DC9"/>
    <w:rsid w:val="57AC6B77"/>
    <w:rsid w:val="57B123DF"/>
    <w:rsid w:val="57BB325E"/>
    <w:rsid w:val="57C71C02"/>
    <w:rsid w:val="57CE11E3"/>
    <w:rsid w:val="57DB745C"/>
    <w:rsid w:val="57E36B78"/>
    <w:rsid w:val="57E5652D"/>
    <w:rsid w:val="57EC78BB"/>
    <w:rsid w:val="57F549C2"/>
    <w:rsid w:val="57F8000E"/>
    <w:rsid w:val="57FF75EE"/>
    <w:rsid w:val="580746F5"/>
    <w:rsid w:val="580C03E7"/>
    <w:rsid w:val="580E2EF1"/>
    <w:rsid w:val="58105627"/>
    <w:rsid w:val="58201313"/>
    <w:rsid w:val="5827444F"/>
    <w:rsid w:val="58313520"/>
    <w:rsid w:val="58353010"/>
    <w:rsid w:val="583D3C73"/>
    <w:rsid w:val="583F5C3D"/>
    <w:rsid w:val="584119B5"/>
    <w:rsid w:val="584432DE"/>
    <w:rsid w:val="5846521D"/>
    <w:rsid w:val="58533496"/>
    <w:rsid w:val="5867426E"/>
    <w:rsid w:val="587358E6"/>
    <w:rsid w:val="5875244F"/>
    <w:rsid w:val="5888639C"/>
    <w:rsid w:val="5889335C"/>
    <w:rsid w:val="58906498"/>
    <w:rsid w:val="58937D37"/>
    <w:rsid w:val="589D2963"/>
    <w:rsid w:val="58A41F64"/>
    <w:rsid w:val="58AA686E"/>
    <w:rsid w:val="58AE2DC2"/>
    <w:rsid w:val="58B8779D"/>
    <w:rsid w:val="58BD4DB3"/>
    <w:rsid w:val="58D75E75"/>
    <w:rsid w:val="58DD0FB2"/>
    <w:rsid w:val="58DF4D2A"/>
    <w:rsid w:val="58E30CBE"/>
    <w:rsid w:val="58E6255C"/>
    <w:rsid w:val="58ED5699"/>
    <w:rsid w:val="58F72073"/>
    <w:rsid w:val="58F92290"/>
    <w:rsid w:val="5906675A"/>
    <w:rsid w:val="590B3D71"/>
    <w:rsid w:val="590C2DD1"/>
    <w:rsid w:val="591C5F7E"/>
    <w:rsid w:val="59367040"/>
    <w:rsid w:val="593A6404"/>
    <w:rsid w:val="593C3F2A"/>
    <w:rsid w:val="59452DDE"/>
    <w:rsid w:val="59461742"/>
    <w:rsid w:val="594A6647"/>
    <w:rsid w:val="59554FEC"/>
    <w:rsid w:val="59561490"/>
    <w:rsid w:val="59590F80"/>
    <w:rsid w:val="59605E6B"/>
    <w:rsid w:val="59653481"/>
    <w:rsid w:val="59684D1F"/>
    <w:rsid w:val="596A0A97"/>
    <w:rsid w:val="59747B68"/>
    <w:rsid w:val="5979517E"/>
    <w:rsid w:val="59851D75"/>
    <w:rsid w:val="598C3104"/>
    <w:rsid w:val="598E28EC"/>
    <w:rsid w:val="598F49A2"/>
    <w:rsid w:val="598F6750"/>
    <w:rsid w:val="5996188C"/>
    <w:rsid w:val="59967ADE"/>
    <w:rsid w:val="59973856"/>
    <w:rsid w:val="599B50F5"/>
    <w:rsid w:val="599C0E6D"/>
    <w:rsid w:val="59A73A9A"/>
    <w:rsid w:val="59B77A55"/>
    <w:rsid w:val="59C12681"/>
    <w:rsid w:val="59D2663D"/>
    <w:rsid w:val="59E56370"/>
    <w:rsid w:val="5A0E3B19"/>
    <w:rsid w:val="5A14417D"/>
    <w:rsid w:val="5A2A6479"/>
    <w:rsid w:val="5A2C3F9F"/>
    <w:rsid w:val="5A2E3047"/>
    <w:rsid w:val="5A3612C1"/>
    <w:rsid w:val="5A382944"/>
    <w:rsid w:val="5A3B2434"/>
    <w:rsid w:val="5A4532B2"/>
    <w:rsid w:val="5A504131"/>
    <w:rsid w:val="5A5359CF"/>
    <w:rsid w:val="5A582FE6"/>
    <w:rsid w:val="5A715E56"/>
    <w:rsid w:val="5A955FE8"/>
    <w:rsid w:val="5A971D60"/>
    <w:rsid w:val="5AD64053"/>
    <w:rsid w:val="5ADA7E9F"/>
    <w:rsid w:val="5AE40D1D"/>
    <w:rsid w:val="5AF30F60"/>
    <w:rsid w:val="5AFF16B3"/>
    <w:rsid w:val="5B062A42"/>
    <w:rsid w:val="5B0647F0"/>
    <w:rsid w:val="5B0872CA"/>
    <w:rsid w:val="5B092532"/>
    <w:rsid w:val="5B0D2022"/>
    <w:rsid w:val="5B136F0D"/>
    <w:rsid w:val="5B2B24A8"/>
    <w:rsid w:val="5B2F1F99"/>
    <w:rsid w:val="5B32597B"/>
    <w:rsid w:val="5B4E6197"/>
    <w:rsid w:val="5B4F263B"/>
    <w:rsid w:val="5B4F43E9"/>
    <w:rsid w:val="5B503CBD"/>
    <w:rsid w:val="5B555777"/>
    <w:rsid w:val="5B5639C9"/>
    <w:rsid w:val="5B5B0FE0"/>
    <w:rsid w:val="5B5C4D58"/>
    <w:rsid w:val="5B6360E6"/>
    <w:rsid w:val="5B6B4F9B"/>
    <w:rsid w:val="5B77749C"/>
    <w:rsid w:val="5B8147BE"/>
    <w:rsid w:val="5B8830DE"/>
    <w:rsid w:val="5B991B08"/>
    <w:rsid w:val="5BA22C0B"/>
    <w:rsid w:val="5BA54009"/>
    <w:rsid w:val="5BAC73B5"/>
    <w:rsid w:val="5BB25F33"/>
    <w:rsid w:val="5BC16969"/>
    <w:rsid w:val="5BD14DFE"/>
    <w:rsid w:val="5BD668B8"/>
    <w:rsid w:val="5BDE39BF"/>
    <w:rsid w:val="5BDF6065"/>
    <w:rsid w:val="5BE55C2C"/>
    <w:rsid w:val="5BF4553D"/>
    <w:rsid w:val="5BF84A80"/>
    <w:rsid w:val="5C007491"/>
    <w:rsid w:val="5C0A47B4"/>
    <w:rsid w:val="5C14118E"/>
    <w:rsid w:val="5C142F3C"/>
    <w:rsid w:val="5C191AE4"/>
    <w:rsid w:val="5C24284C"/>
    <w:rsid w:val="5C2515ED"/>
    <w:rsid w:val="5C2C297C"/>
    <w:rsid w:val="5C361105"/>
    <w:rsid w:val="5C367357"/>
    <w:rsid w:val="5C3A62DE"/>
    <w:rsid w:val="5C3E620B"/>
    <w:rsid w:val="5C403D31"/>
    <w:rsid w:val="5C451348"/>
    <w:rsid w:val="5C5679F9"/>
    <w:rsid w:val="5C642423"/>
    <w:rsid w:val="5C6519EA"/>
    <w:rsid w:val="5C8005D2"/>
    <w:rsid w:val="5C844566"/>
    <w:rsid w:val="5C853E3A"/>
    <w:rsid w:val="5C86208C"/>
    <w:rsid w:val="5C8D2841"/>
    <w:rsid w:val="5C8F7A21"/>
    <w:rsid w:val="5C904CB9"/>
    <w:rsid w:val="5C910A31"/>
    <w:rsid w:val="5C98591B"/>
    <w:rsid w:val="5C9A5B38"/>
    <w:rsid w:val="5CA16EC6"/>
    <w:rsid w:val="5CAA564F"/>
    <w:rsid w:val="5CAC13C7"/>
    <w:rsid w:val="5CB564CD"/>
    <w:rsid w:val="5CB70498"/>
    <w:rsid w:val="5CB84210"/>
    <w:rsid w:val="5CDF179C"/>
    <w:rsid w:val="5CFC234E"/>
    <w:rsid w:val="5CFE60C6"/>
    <w:rsid w:val="5CFF3BED"/>
    <w:rsid w:val="5D080CF3"/>
    <w:rsid w:val="5D0905C7"/>
    <w:rsid w:val="5D101956"/>
    <w:rsid w:val="5D105DFA"/>
    <w:rsid w:val="5D131446"/>
    <w:rsid w:val="5D1928CC"/>
    <w:rsid w:val="5D1A5D5D"/>
    <w:rsid w:val="5D296EBB"/>
    <w:rsid w:val="5D325D70"/>
    <w:rsid w:val="5D347D3A"/>
    <w:rsid w:val="5D467A6D"/>
    <w:rsid w:val="5D4B5084"/>
    <w:rsid w:val="5D573A29"/>
    <w:rsid w:val="5D5E4DB7"/>
    <w:rsid w:val="5D6D0B56"/>
    <w:rsid w:val="5D6D4FFA"/>
    <w:rsid w:val="5D704AEA"/>
    <w:rsid w:val="5D722610"/>
    <w:rsid w:val="5D7C523D"/>
    <w:rsid w:val="5D7E7207"/>
    <w:rsid w:val="5DAB167E"/>
    <w:rsid w:val="5DAB5B22"/>
    <w:rsid w:val="5DAF5613"/>
    <w:rsid w:val="5DBB3FB7"/>
    <w:rsid w:val="5DC34C1A"/>
    <w:rsid w:val="5DCF35BF"/>
    <w:rsid w:val="5DDB01B6"/>
    <w:rsid w:val="5DF75DF1"/>
    <w:rsid w:val="5DFD637E"/>
    <w:rsid w:val="5E086AD1"/>
    <w:rsid w:val="5E0F7E5F"/>
    <w:rsid w:val="5E14191A"/>
    <w:rsid w:val="5E1816E4"/>
    <w:rsid w:val="5E192A8C"/>
    <w:rsid w:val="5E1C432A"/>
    <w:rsid w:val="5E5341F0"/>
    <w:rsid w:val="5E5427AC"/>
    <w:rsid w:val="5E547F68"/>
    <w:rsid w:val="5E5D6E1D"/>
    <w:rsid w:val="5E6301AB"/>
    <w:rsid w:val="5E6E102A"/>
    <w:rsid w:val="5E730906"/>
    <w:rsid w:val="5E7423B8"/>
    <w:rsid w:val="5E7E6D93"/>
    <w:rsid w:val="5E8425FB"/>
    <w:rsid w:val="5E916AC6"/>
    <w:rsid w:val="5E954808"/>
    <w:rsid w:val="5EBB11BE"/>
    <w:rsid w:val="5EC21376"/>
    <w:rsid w:val="5ECB022A"/>
    <w:rsid w:val="5EE017FC"/>
    <w:rsid w:val="5EF17565"/>
    <w:rsid w:val="5EF534F9"/>
    <w:rsid w:val="5F0279C4"/>
    <w:rsid w:val="5F16521D"/>
    <w:rsid w:val="5F1D035A"/>
    <w:rsid w:val="5F1F767F"/>
    <w:rsid w:val="5F223BC2"/>
    <w:rsid w:val="5F245B8C"/>
    <w:rsid w:val="5F2B49A3"/>
    <w:rsid w:val="5F2E6A0B"/>
    <w:rsid w:val="5F30008D"/>
    <w:rsid w:val="5F3538F6"/>
    <w:rsid w:val="5F441D8B"/>
    <w:rsid w:val="5F4A45C8"/>
    <w:rsid w:val="5F4C0C3F"/>
    <w:rsid w:val="5F557AF4"/>
    <w:rsid w:val="5F593A88"/>
    <w:rsid w:val="5F5C0E82"/>
    <w:rsid w:val="5F5C5326"/>
    <w:rsid w:val="5F5D2E4C"/>
    <w:rsid w:val="5F6C3CDC"/>
    <w:rsid w:val="5F7206A6"/>
    <w:rsid w:val="5F795229"/>
    <w:rsid w:val="5F8403D9"/>
    <w:rsid w:val="5F881C77"/>
    <w:rsid w:val="5F9C1BC7"/>
    <w:rsid w:val="5F9D7B5A"/>
    <w:rsid w:val="5FA42829"/>
    <w:rsid w:val="5FA665A1"/>
    <w:rsid w:val="5FB40CBE"/>
    <w:rsid w:val="5FBE189D"/>
    <w:rsid w:val="5FC8476A"/>
    <w:rsid w:val="5FC92290"/>
    <w:rsid w:val="5FCA6734"/>
    <w:rsid w:val="5FD749AD"/>
    <w:rsid w:val="5FDB761F"/>
    <w:rsid w:val="5FFB4B3F"/>
    <w:rsid w:val="600532C8"/>
    <w:rsid w:val="6008725C"/>
    <w:rsid w:val="601841D6"/>
    <w:rsid w:val="602B7210"/>
    <w:rsid w:val="602E4E44"/>
    <w:rsid w:val="602F6597"/>
    <w:rsid w:val="60477D84"/>
    <w:rsid w:val="605D1356"/>
    <w:rsid w:val="605D3043"/>
    <w:rsid w:val="60600E46"/>
    <w:rsid w:val="60795A64"/>
    <w:rsid w:val="607E307A"/>
    <w:rsid w:val="608D150F"/>
    <w:rsid w:val="60947504"/>
    <w:rsid w:val="60A26D69"/>
    <w:rsid w:val="60AF76D8"/>
    <w:rsid w:val="60BF5B6D"/>
    <w:rsid w:val="60CE5DB0"/>
    <w:rsid w:val="60D61108"/>
    <w:rsid w:val="60E0446A"/>
    <w:rsid w:val="60EE010F"/>
    <w:rsid w:val="60F01DC1"/>
    <w:rsid w:val="60F570D0"/>
    <w:rsid w:val="60F577E0"/>
    <w:rsid w:val="60FA4DF7"/>
    <w:rsid w:val="61047A23"/>
    <w:rsid w:val="611618F4"/>
    <w:rsid w:val="612B1454"/>
    <w:rsid w:val="61330309"/>
    <w:rsid w:val="61371BA7"/>
    <w:rsid w:val="613F6CAD"/>
    <w:rsid w:val="61461DEA"/>
    <w:rsid w:val="61493688"/>
    <w:rsid w:val="6151253D"/>
    <w:rsid w:val="61585061"/>
    <w:rsid w:val="615F4C5A"/>
    <w:rsid w:val="61734BA9"/>
    <w:rsid w:val="61736957"/>
    <w:rsid w:val="617701F5"/>
    <w:rsid w:val="6177036A"/>
    <w:rsid w:val="617A5F38"/>
    <w:rsid w:val="617A7CE6"/>
    <w:rsid w:val="617D3332"/>
    <w:rsid w:val="6183303E"/>
    <w:rsid w:val="6186668A"/>
    <w:rsid w:val="61882403"/>
    <w:rsid w:val="619743F4"/>
    <w:rsid w:val="619A0388"/>
    <w:rsid w:val="619E1C26"/>
    <w:rsid w:val="619F1863"/>
    <w:rsid w:val="61A60ADB"/>
    <w:rsid w:val="61B03707"/>
    <w:rsid w:val="61B03DCC"/>
    <w:rsid w:val="61C13B66"/>
    <w:rsid w:val="61CD42B9"/>
    <w:rsid w:val="61D373F6"/>
    <w:rsid w:val="61D54F1C"/>
    <w:rsid w:val="61DC274E"/>
    <w:rsid w:val="61F555BE"/>
    <w:rsid w:val="62065A1D"/>
    <w:rsid w:val="6208709F"/>
    <w:rsid w:val="620A0DEF"/>
    <w:rsid w:val="620F48D2"/>
    <w:rsid w:val="621974FF"/>
    <w:rsid w:val="621C2B4B"/>
    <w:rsid w:val="622A5268"/>
    <w:rsid w:val="622F287E"/>
    <w:rsid w:val="623D6281"/>
    <w:rsid w:val="62416092"/>
    <w:rsid w:val="624327CD"/>
    <w:rsid w:val="624502F4"/>
    <w:rsid w:val="62593D9F"/>
    <w:rsid w:val="625978FB"/>
    <w:rsid w:val="625E7607"/>
    <w:rsid w:val="6260512D"/>
    <w:rsid w:val="626F711E"/>
    <w:rsid w:val="627D5CDF"/>
    <w:rsid w:val="62854B94"/>
    <w:rsid w:val="62856942"/>
    <w:rsid w:val="62886432"/>
    <w:rsid w:val="628A1BF8"/>
    <w:rsid w:val="628D40EB"/>
    <w:rsid w:val="629432CB"/>
    <w:rsid w:val="62A36DC8"/>
    <w:rsid w:val="62A52B40"/>
    <w:rsid w:val="62C3746A"/>
    <w:rsid w:val="62CA3CCB"/>
    <w:rsid w:val="62D653F0"/>
    <w:rsid w:val="62EA2C49"/>
    <w:rsid w:val="62F85366"/>
    <w:rsid w:val="63091321"/>
    <w:rsid w:val="63116428"/>
    <w:rsid w:val="631F780A"/>
    <w:rsid w:val="63402869"/>
    <w:rsid w:val="634C3904"/>
    <w:rsid w:val="635822A8"/>
    <w:rsid w:val="637B1AF3"/>
    <w:rsid w:val="637F5A87"/>
    <w:rsid w:val="638865B4"/>
    <w:rsid w:val="638C3D00"/>
    <w:rsid w:val="639826A5"/>
    <w:rsid w:val="63A159FD"/>
    <w:rsid w:val="63A3670C"/>
    <w:rsid w:val="63B15515"/>
    <w:rsid w:val="63B55005"/>
    <w:rsid w:val="63CA7DB7"/>
    <w:rsid w:val="63CF256B"/>
    <w:rsid w:val="63D47B81"/>
    <w:rsid w:val="63DF2082"/>
    <w:rsid w:val="63E91153"/>
    <w:rsid w:val="63EB73BE"/>
    <w:rsid w:val="63F43D7F"/>
    <w:rsid w:val="63FC2C34"/>
    <w:rsid w:val="640D3093"/>
    <w:rsid w:val="640D4E41"/>
    <w:rsid w:val="64153CF6"/>
    <w:rsid w:val="6416019A"/>
    <w:rsid w:val="642937ED"/>
    <w:rsid w:val="64395A85"/>
    <w:rsid w:val="643B229B"/>
    <w:rsid w:val="643D30F0"/>
    <w:rsid w:val="643D4204"/>
    <w:rsid w:val="64446389"/>
    <w:rsid w:val="644F0FB6"/>
    <w:rsid w:val="644F5459"/>
    <w:rsid w:val="64607667"/>
    <w:rsid w:val="646709F5"/>
    <w:rsid w:val="64744EC0"/>
    <w:rsid w:val="647D432E"/>
    <w:rsid w:val="648F1CFA"/>
    <w:rsid w:val="64923598"/>
    <w:rsid w:val="64964A96"/>
    <w:rsid w:val="649E1F3D"/>
    <w:rsid w:val="64A357A5"/>
    <w:rsid w:val="64AD2180"/>
    <w:rsid w:val="64B057DE"/>
    <w:rsid w:val="64BE438D"/>
    <w:rsid w:val="64CA4AE0"/>
    <w:rsid w:val="64D911C7"/>
    <w:rsid w:val="64E35BA2"/>
    <w:rsid w:val="64E831B8"/>
    <w:rsid w:val="64E9765C"/>
    <w:rsid w:val="64F61D79"/>
    <w:rsid w:val="651E6BDA"/>
    <w:rsid w:val="65242442"/>
    <w:rsid w:val="652561BA"/>
    <w:rsid w:val="65293EFC"/>
    <w:rsid w:val="652A37D1"/>
    <w:rsid w:val="653A1C66"/>
    <w:rsid w:val="653F54CE"/>
    <w:rsid w:val="65530F79"/>
    <w:rsid w:val="65624D19"/>
    <w:rsid w:val="65697C73"/>
    <w:rsid w:val="65815AE7"/>
    <w:rsid w:val="65913850"/>
    <w:rsid w:val="65AF1DB4"/>
    <w:rsid w:val="65B03CD6"/>
    <w:rsid w:val="65B55790"/>
    <w:rsid w:val="65BF216B"/>
    <w:rsid w:val="65C6174B"/>
    <w:rsid w:val="65C71020"/>
    <w:rsid w:val="65CB0B10"/>
    <w:rsid w:val="65D8147F"/>
    <w:rsid w:val="65DC2D1D"/>
    <w:rsid w:val="65E46075"/>
    <w:rsid w:val="65E63B9C"/>
    <w:rsid w:val="65EC173F"/>
    <w:rsid w:val="65ED6CD8"/>
    <w:rsid w:val="65FC33BF"/>
    <w:rsid w:val="65FC6F1B"/>
    <w:rsid w:val="65FE0EE5"/>
    <w:rsid w:val="66106E6A"/>
    <w:rsid w:val="6618187B"/>
    <w:rsid w:val="66187ACD"/>
    <w:rsid w:val="662F72F1"/>
    <w:rsid w:val="663A3EE7"/>
    <w:rsid w:val="66494E40"/>
    <w:rsid w:val="66630D48"/>
    <w:rsid w:val="66763171"/>
    <w:rsid w:val="66770C98"/>
    <w:rsid w:val="66833198"/>
    <w:rsid w:val="668533B4"/>
    <w:rsid w:val="668A4527"/>
    <w:rsid w:val="668D4017"/>
    <w:rsid w:val="668F7D8F"/>
    <w:rsid w:val="66A650D9"/>
    <w:rsid w:val="66A80E51"/>
    <w:rsid w:val="66B5531C"/>
    <w:rsid w:val="66CA0DC7"/>
    <w:rsid w:val="66D93700"/>
    <w:rsid w:val="66E04A8F"/>
    <w:rsid w:val="66E14363"/>
    <w:rsid w:val="66F347C2"/>
    <w:rsid w:val="66F978FF"/>
    <w:rsid w:val="66FE6CC3"/>
    <w:rsid w:val="6700347A"/>
    <w:rsid w:val="6712276E"/>
    <w:rsid w:val="671B7875"/>
    <w:rsid w:val="672901E4"/>
    <w:rsid w:val="672E57FA"/>
    <w:rsid w:val="67430B7A"/>
    <w:rsid w:val="67471830"/>
    <w:rsid w:val="674C7A2E"/>
    <w:rsid w:val="674F751F"/>
    <w:rsid w:val="67656D42"/>
    <w:rsid w:val="67672ABA"/>
    <w:rsid w:val="676C6322"/>
    <w:rsid w:val="67705E13"/>
    <w:rsid w:val="678A0557"/>
    <w:rsid w:val="67902AA6"/>
    <w:rsid w:val="67987117"/>
    <w:rsid w:val="679A4C3E"/>
    <w:rsid w:val="67A47076"/>
    <w:rsid w:val="67A755AC"/>
    <w:rsid w:val="67B24FE9"/>
    <w:rsid w:val="67B6653B"/>
    <w:rsid w:val="67D31EFE"/>
    <w:rsid w:val="67E265E5"/>
    <w:rsid w:val="67EA5C66"/>
    <w:rsid w:val="67ED7463"/>
    <w:rsid w:val="67F17C03"/>
    <w:rsid w:val="67F87BB6"/>
    <w:rsid w:val="68024591"/>
    <w:rsid w:val="68044F80"/>
    <w:rsid w:val="680C5410"/>
    <w:rsid w:val="681542C4"/>
    <w:rsid w:val="682C160E"/>
    <w:rsid w:val="68330BEE"/>
    <w:rsid w:val="683706DE"/>
    <w:rsid w:val="685B6B1A"/>
    <w:rsid w:val="6864524C"/>
    <w:rsid w:val="68646FFA"/>
    <w:rsid w:val="6870599E"/>
    <w:rsid w:val="6873475E"/>
    <w:rsid w:val="68752FB5"/>
    <w:rsid w:val="68792AA5"/>
    <w:rsid w:val="68896A60"/>
    <w:rsid w:val="688F22C8"/>
    <w:rsid w:val="689340DA"/>
    <w:rsid w:val="689615CB"/>
    <w:rsid w:val="689A2A1B"/>
    <w:rsid w:val="689C49E5"/>
    <w:rsid w:val="68A8338A"/>
    <w:rsid w:val="68AD6BF3"/>
    <w:rsid w:val="68AF296B"/>
    <w:rsid w:val="68CC52CB"/>
    <w:rsid w:val="68DC4DE2"/>
    <w:rsid w:val="68E36429"/>
    <w:rsid w:val="68E9410C"/>
    <w:rsid w:val="68EB3277"/>
    <w:rsid w:val="68ED3493"/>
    <w:rsid w:val="68F465CF"/>
    <w:rsid w:val="69074555"/>
    <w:rsid w:val="69140A20"/>
    <w:rsid w:val="692D1AE1"/>
    <w:rsid w:val="693469CC"/>
    <w:rsid w:val="69434E61"/>
    <w:rsid w:val="6949321B"/>
    <w:rsid w:val="6949563F"/>
    <w:rsid w:val="6949691B"/>
    <w:rsid w:val="695452C0"/>
    <w:rsid w:val="69592462"/>
    <w:rsid w:val="695928D6"/>
    <w:rsid w:val="696C43B8"/>
    <w:rsid w:val="69826F10"/>
    <w:rsid w:val="698A6F34"/>
    <w:rsid w:val="698E2580"/>
    <w:rsid w:val="69946241"/>
    <w:rsid w:val="699C32E1"/>
    <w:rsid w:val="69A00505"/>
    <w:rsid w:val="69A55B1C"/>
    <w:rsid w:val="69A71894"/>
    <w:rsid w:val="69BA15C7"/>
    <w:rsid w:val="69D00DEB"/>
    <w:rsid w:val="69D72179"/>
    <w:rsid w:val="69DB795A"/>
    <w:rsid w:val="69E623BC"/>
    <w:rsid w:val="69EB79D2"/>
    <w:rsid w:val="6A062B84"/>
    <w:rsid w:val="6A06480C"/>
    <w:rsid w:val="6A114F5F"/>
    <w:rsid w:val="6A116D0D"/>
    <w:rsid w:val="6A152CA1"/>
    <w:rsid w:val="6A1725CC"/>
    <w:rsid w:val="6A184540"/>
    <w:rsid w:val="6A1B7B8C"/>
    <w:rsid w:val="6A1D6CAF"/>
    <w:rsid w:val="6A266C5C"/>
    <w:rsid w:val="6A334ED5"/>
    <w:rsid w:val="6A3B3D8A"/>
    <w:rsid w:val="6A4964A7"/>
    <w:rsid w:val="6A4E61B3"/>
    <w:rsid w:val="6A5F3F1C"/>
    <w:rsid w:val="6A6652AB"/>
    <w:rsid w:val="6A694D9B"/>
    <w:rsid w:val="6A6E23B2"/>
    <w:rsid w:val="6A7C687C"/>
    <w:rsid w:val="6A8F4802"/>
    <w:rsid w:val="6A9A6D03"/>
    <w:rsid w:val="6AAD6A36"/>
    <w:rsid w:val="6AB46016"/>
    <w:rsid w:val="6AB97AD1"/>
    <w:rsid w:val="6ABA55F7"/>
    <w:rsid w:val="6ABA73A5"/>
    <w:rsid w:val="6AC16985"/>
    <w:rsid w:val="6AC67AF8"/>
    <w:rsid w:val="6AD22940"/>
    <w:rsid w:val="6AD246EE"/>
    <w:rsid w:val="6AEA7C8A"/>
    <w:rsid w:val="6AEC46CB"/>
    <w:rsid w:val="6AF208ED"/>
    <w:rsid w:val="6AF723A7"/>
    <w:rsid w:val="6AFB3C45"/>
    <w:rsid w:val="6AFD6E17"/>
    <w:rsid w:val="6B064398"/>
    <w:rsid w:val="6B086362"/>
    <w:rsid w:val="6B0A20DA"/>
    <w:rsid w:val="6B1E16E2"/>
    <w:rsid w:val="6B5116C2"/>
    <w:rsid w:val="6B6A2B79"/>
    <w:rsid w:val="6B6A4927"/>
    <w:rsid w:val="6B6C68F1"/>
    <w:rsid w:val="6B6F018F"/>
    <w:rsid w:val="6B735ED1"/>
    <w:rsid w:val="6B76151E"/>
    <w:rsid w:val="6B824366"/>
    <w:rsid w:val="6B882FFF"/>
    <w:rsid w:val="6B8F0831"/>
    <w:rsid w:val="6B9809FC"/>
    <w:rsid w:val="6BA51E03"/>
    <w:rsid w:val="6BAE0CB8"/>
    <w:rsid w:val="6BB43DF4"/>
    <w:rsid w:val="6BC32289"/>
    <w:rsid w:val="6BC54253"/>
    <w:rsid w:val="6BC77FCB"/>
    <w:rsid w:val="6BC95AF1"/>
    <w:rsid w:val="6BD44496"/>
    <w:rsid w:val="6BD61FBC"/>
    <w:rsid w:val="6BDF70C3"/>
    <w:rsid w:val="6BE446D9"/>
    <w:rsid w:val="6BE96194"/>
    <w:rsid w:val="6BEE37AA"/>
    <w:rsid w:val="6BF6265F"/>
    <w:rsid w:val="6BF95CAB"/>
    <w:rsid w:val="6C060AF4"/>
    <w:rsid w:val="6C1034EE"/>
    <w:rsid w:val="6C305B70"/>
    <w:rsid w:val="6C691082"/>
    <w:rsid w:val="6C6B6BA9"/>
    <w:rsid w:val="6C7A3290"/>
    <w:rsid w:val="6C88775B"/>
    <w:rsid w:val="6C895281"/>
    <w:rsid w:val="6C8A1691"/>
    <w:rsid w:val="6C8D2FC3"/>
    <w:rsid w:val="6C97174C"/>
    <w:rsid w:val="6CA1081C"/>
    <w:rsid w:val="6CA9218A"/>
    <w:rsid w:val="6CAD0F6F"/>
    <w:rsid w:val="6CB95B66"/>
    <w:rsid w:val="6CBA18DE"/>
    <w:rsid w:val="6CC626E4"/>
    <w:rsid w:val="6CC94A75"/>
    <w:rsid w:val="6CD209D6"/>
    <w:rsid w:val="6CD522A9"/>
    <w:rsid w:val="6CD72490"/>
    <w:rsid w:val="6CD97FB6"/>
    <w:rsid w:val="6CE1330F"/>
    <w:rsid w:val="6CE32BE3"/>
    <w:rsid w:val="6CEB7CE9"/>
    <w:rsid w:val="6CED5810"/>
    <w:rsid w:val="6CEF1588"/>
    <w:rsid w:val="6CF20365"/>
    <w:rsid w:val="6CF22E26"/>
    <w:rsid w:val="6CF272CA"/>
    <w:rsid w:val="6CF43042"/>
    <w:rsid w:val="6CF52916"/>
    <w:rsid w:val="6CF92406"/>
    <w:rsid w:val="6D016025"/>
    <w:rsid w:val="6D06067F"/>
    <w:rsid w:val="6D0D1A0E"/>
    <w:rsid w:val="6D21370B"/>
    <w:rsid w:val="6D286848"/>
    <w:rsid w:val="6D341690"/>
    <w:rsid w:val="6D401DE3"/>
    <w:rsid w:val="6D513FF0"/>
    <w:rsid w:val="6D5B6C1D"/>
    <w:rsid w:val="6D633D24"/>
    <w:rsid w:val="6D6535F8"/>
    <w:rsid w:val="6D70234E"/>
    <w:rsid w:val="6D723F67"/>
    <w:rsid w:val="6D9640F9"/>
    <w:rsid w:val="6D967C55"/>
    <w:rsid w:val="6DAA3110"/>
    <w:rsid w:val="6DAC6487"/>
    <w:rsid w:val="6DB427D1"/>
    <w:rsid w:val="6DBB590E"/>
    <w:rsid w:val="6DBC2005"/>
    <w:rsid w:val="6DE5298B"/>
    <w:rsid w:val="6DFA4688"/>
    <w:rsid w:val="6E054DDB"/>
    <w:rsid w:val="6E3A2CD6"/>
    <w:rsid w:val="6E423939"/>
    <w:rsid w:val="6E5813AF"/>
    <w:rsid w:val="6E5A5127"/>
    <w:rsid w:val="6E623FDB"/>
    <w:rsid w:val="6E736E91"/>
    <w:rsid w:val="6E7F2DDF"/>
    <w:rsid w:val="6E82642B"/>
    <w:rsid w:val="6E8B52E0"/>
    <w:rsid w:val="6E8E3022"/>
    <w:rsid w:val="6E91666F"/>
    <w:rsid w:val="6E9879FD"/>
    <w:rsid w:val="6EA42846"/>
    <w:rsid w:val="6EBA7973"/>
    <w:rsid w:val="6ECD58F9"/>
    <w:rsid w:val="6ED8429D"/>
    <w:rsid w:val="6EDF562C"/>
    <w:rsid w:val="6EE12B96"/>
    <w:rsid w:val="6EE82732"/>
    <w:rsid w:val="6EF235B1"/>
    <w:rsid w:val="6EF47329"/>
    <w:rsid w:val="6F0532E4"/>
    <w:rsid w:val="6F174DC6"/>
    <w:rsid w:val="6F24506F"/>
    <w:rsid w:val="6F265009"/>
    <w:rsid w:val="6F345978"/>
    <w:rsid w:val="6F3C482C"/>
    <w:rsid w:val="6F3C5AA7"/>
    <w:rsid w:val="6F59718C"/>
    <w:rsid w:val="6F5C4ECE"/>
    <w:rsid w:val="6F63000B"/>
    <w:rsid w:val="6F6F4C02"/>
    <w:rsid w:val="6F7246F2"/>
    <w:rsid w:val="6F725BBB"/>
    <w:rsid w:val="6F814935"/>
    <w:rsid w:val="6F863CF9"/>
    <w:rsid w:val="6F9208F0"/>
    <w:rsid w:val="6F946416"/>
    <w:rsid w:val="6F9B1553"/>
    <w:rsid w:val="6F9E54E7"/>
    <w:rsid w:val="6F9E7295"/>
    <w:rsid w:val="6FA10B33"/>
    <w:rsid w:val="6FA22A9C"/>
    <w:rsid w:val="6FA50623"/>
    <w:rsid w:val="6FB16FC8"/>
    <w:rsid w:val="6FB97C2B"/>
    <w:rsid w:val="6FD27FBC"/>
    <w:rsid w:val="6FDD7DBD"/>
    <w:rsid w:val="6FE253D4"/>
    <w:rsid w:val="6FF161BB"/>
    <w:rsid w:val="6FF9271D"/>
    <w:rsid w:val="700215D2"/>
    <w:rsid w:val="7004359C"/>
    <w:rsid w:val="70231548"/>
    <w:rsid w:val="702E23C7"/>
    <w:rsid w:val="704F233D"/>
    <w:rsid w:val="706933FF"/>
    <w:rsid w:val="706C7393"/>
    <w:rsid w:val="70730722"/>
    <w:rsid w:val="70785D38"/>
    <w:rsid w:val="708B7819"/>
    <w:rsid w:val="708F6BDE"/>
    <w:rsid w:val="709C1A26"/>
    <w:rsid w:val="70A628A5"/>
    <w:rsid w:val="70AB3A18"/>
    <w:rsid w:val="70AD3C34"/>
    <w:rsid w:val="70B12FF8"/>
    <w:rsid w:val="70BB79D3"/>
    <w:rsid w:val="70C64FCE"/>
    <w:rsid w:val="70DA42FD"/>
    <w:rsid w:val="70DF36C1"/>
    <w:rsid w:val="70E21403"/>
    <w:rsid w:val="70F33611"/>
    <w:rsid w:val="70F74EAF"/>
    <w:rsid w:val="71012265"/>
    <w:rsid w:val="710E36BE"/>
    <w:rsid w:val="711517D9"/>
    <w:rsid w:val="71237A52"/>
    <w:rsid w:val="7126343E"/>
    <w:rsid w:val="712A5284"/>
    <w:rsid w:val="712E4649"/>
    <w:rsid w:val="7141612A"/>
    <w:rsid w:val="71600CA6"/>
    <w:rsid w:val="716D6F1F"/>
    <w:rsid w:val="716F0EE9"/>
    <w:rsid w:val="71844269"/>
    <w:rsid w:val="718B55F7"/>
    <w:rsid w:val="718F50E7"/>
    <w:rsid w:val="71AD37BF"/>
    <w:rsid w:val="71AF7537"/>
    <w:rsid w:val="71C07997"/>
    <w:rsid w:val="71E60A7F"/>
    <w:rsid w:val="71EF3DD8"/>
    <w:rsid w:val="71F72C8D"/>
    <w:rsid w:val="71FD4747"/>
    <w:rsid w:val="72121874"/>
    <w:rsid w:val="72133F6A"/>
    <w:rsid w:val="72203F91"/>
    <w:rsid w:val="722F68CA"/>
    <w:rsid w:val="724834E8"/>
    <w:rsid w:val="725F0F5E"/>
    <w:rsid w:val="726227FC"/>
    <w:rsid w:val="72640322"/>
    <w:rsid w:val="726B5B54"/>
    <w:rsid w:val="726E11A1"/>
    <w:rsid w:val="727D3192"/>
    <w:rsid w:val="72914E8F"/>
    <w:rsid w:val="729329B5"/>
    <w:rsid w:val="729F57FE"/>
    <w:rsid w:val="72AF08D5"/>
    <w:rsid w:val="72B666A4"/>
    <w:rsid w:val="72B8241C"/>
    <w:rsid w:val="72D80D10"/>
    <w:rsid w:val="72DF3E4C"/>
    <w:rsid w:val="72E17BC5"/>
    <w:rsid w:val="72E2393D"/>
    <w:rsid w:val="72E247C9"/>
    <w:rsid w:val="72E70F53"/>
    <w:rsid w:val="72E871A5"/>
    <w:rsid w:val="72FA2A34"/>
    <w:rsid w:val="73013DC3"/>
    <w:rsid w:val="7309711B"/>
    <w:rsid w:val="730E764F"/>
    <w:rsid w:val="73124222"/>
    <w:rsid w:val="731C6E4F"/>
    <w:rsid w:val="731F249B"/>
    <w:rsid w:val="73353A6C"/>
    <w:rsid w:val="733A5527"/>
    <w:rsid w:val="733C129F"/>
    <w:rsid w:val="734C681C"/>
    <w:rsid w:val="73522870"/>
    <w:rsid w:val="73582C23"/>
    <w:rsid w:val="736B06D0"/>
    <w:rsid w:val="7375655F"/>
    <w:rsid w:val="73791DF1"/>
    <w:rsid w:val="7379604F"/>
    <w:rsid w:val="737F73DD"/>
    <w:rsid w:val="73830C7C"/>
    <w:rsid w:val="739015EB"/>
    <w:rsid w:val="739509AF"/>
    <w:rsid w:val="73A11255"/>
    <w:rsid w:val="73A40BF2"/>
    <w:rsid w:val="73A8705B"/>
    <w:rsid w:val="73AB01D2"/>
    <w:rsid w:val="73AD7AA7"/>
    <w:rsid w:val="73B01345"/>
    <w:rsid w:val="73BC418E"/>
    <w:rsid w:val="73BC5F3C"/>
    <w:rsid w:val="73C31078"/>
    <w:rsid w:val="73C44DF0"/>
    <w:rsid w:val="73C80D84"/>
    <w:rsid w:val="73CD0149"/>
    <w:rsid w:val="73D019E7"/>
    <w:rsid w:val="73E62FB9"/>
    <w:rsid w:val="73EA2AA9"/>
    <w:rsid w:val="73EF4563"/>
    <w:rsid w:val="73F12089"/>
    <w:rsid w:val="74026044"/>
    <w:rsid w:val="740718AD"/>
    <w:rsid w:val="74153556"/>
    <w:rsid w:val="74177616"/>
    <w:rsid w:val="741E09A4"/>
    <w:rsid w:val="7420471D"/>
    <w:rsid w:val="7423420D"/>
    <w:rsid w:val="74246E1D"/>
    <w:rsid w:val="74257F85"/>
    <w:rsid w:val="74275AAB"/>
    <w:rsid w:val="74365E72"/>
    <w:rsid w:val="744877CF"/>
    <w:rsid w:val="74602D6B"/>
    <w:rsid w:val="74685708"/>
    <w:rsid w:val="746C5BB4"/>
    <w:rsid w:val="746E5488"/>
    <w:rsid w:val="74744A68"/>
    <w:rsid w:val="74786307"/>
    <w:rsid w:val="74795BDB"/>
    <w:rsid w:val="7481790F"/>
    <w:rsid w:val="748C3B60"/>
    <w:rsid w:val="74980757"/>
    <w:rsid w:val="749F1AE5"/>
    <w:rsid w:val="74A7193D"/>
    <w:rsid w:val="74B15375"/>
    <w:rsid w:val="74B530B7"/>
    <w:rsid w:val="74C27582"/>
    <w:rsid w:val="74CC0400"/>
    <w:rsid w:val="74D15A17"/>
    <w:rsid w:val="74D53759"/>
    <w:rsid w:val="74DB6895"/>
    <w:rsid w:val="74DF0134"/>
    <w:rsid w:val="74E41BEE"/>
    <w:rsid w:val="74F33BDF"/>
    <w:rsid w:val="74F51705"/>
    <w:rsid w:val="74FD05BA"/>
    <w:rsid w:val="75185EE8"/>
    <w:rsid w:val="75295853"/>
    <w:rsid w:val="75475F33"/>
    <w:rsid w:val="75492D0F"/>
    <w:rsid w:val="75593D86"/>
    <w:rsid w:val="75616D9B"/>
    <w:rsid w:val="75662603"/>
    <w:rsid w:val="756920F3"/>
    <w:rsid w:val="756B7C19"/>
    <w:rsid w:val="7577036C"/>
    <w:rsid w:val="75790588"/>
    <w:rsid w:val="757C1E26"/>
    <w:rsid w:val="758526FE"/>
    <w:rsid w:val="7589009F"/>
    <w:rsid w:val="759A22AD"/>
    <w:rsid w:val="759E3B4B"/>
    <w:rsid w:val="759F7F9B"/>
    <w:rsid w:val="75A0047D"/>
    <w:rsid w:val="75A077A0"/>
    <w:rsid w:val="75A2489D"/>
    <w:rsid w:val="75AA5525"/>
    <w:rsid w:val="75BA46FD"/>
    <w:rsid w:val="75D21A46"/>
    <w:rsid w:val="75D752AF"/>
    <w:rsid w:val="75DE488F"/>
    <w:rsid w:val="75DE663D"/>
    <w:rsid w:val="75E1612D"/>
    <w:rsid w:val="75E33C54"/>
    <w:rsid w:val="75E654F2"/>
    <w:rsid w:val="75F75951"/>
    <w:rsid w:val="76045978"/>
    <w:rsid w:val="760F2C8B"/>
    <w:rsid w:val="761B163F"/>
    <w:rsid w:val="761B33ED"/>
    <w:rsid w:val="763224E5"/>
    <w:rsid w:val="76391AC6"/>
    <w:rsid w:val="76402E54"/>
    <w:rsid w:val="7641097A"/>
    <w:rsid w:val="76443835"/>
    <w:rsid w:val="7645046A"/>
    <w:rsid w:val="76452218"/>
    <w:rsid w:val="7657019E"/>
    <w:rsid w:val="76590322"/>
    <w:rsid w:val="76607052"/>
    <w:rsid w:val="766A7ED1"/>
    <w:rsid w:val="76746FA2"/>
    <w:rsid w:val="767B0330"/>
    <w:rsid w:val="769A6A08"/>
    <w:rsid w:val="76A01B45"/>
    <w:rsid w:val="76A25AB4"/>
    <w:rsid w:val="76A63920"/>
    <w:rsid w:val="76A72ED3"/>
    <w:rsid w:val="76AA4771"/>
    <w:rsid w:val="76AD7DBE"/>
    <w:rsid w:val="76C53359"/>
    <w:rsid w:val="76C577FD"/>
    <w:rsid w:val="76D17F50"/>
    <w:rsid w:val="76D37824"/>
    <w:rsid w:val="76DB0DCF"/>
    <w:rsid w:val="76DD4B47"/>
    <w:rsid w:val="76E23F0B"/>
    <w:rsid w:val="76E25CB9"/>
    <w:rsid w:val="76F37EC6"/>
    <w:rsid w:val="76FD2AF3"/>
    <w:rsid w:val="771D13E7"/>
    <w:rsid w:val="77242776"/>
    <w:rsid w:val="7730111A"/>
    <w:rsid w:val="773C186D"/>
    <w:rsid w:val="774C5829"/>
    <w:rsid w:val="77502E33"/>
    <w:rsid w:val="77506BDA"/>
    <w:rsid w:val="77512E3F"/>
    <w:rsid w:val="775F555C"/>
    <w:rsid w:val="77626DFA"/>
    <w:rsid w:val="77737259"/>
    <w:rsid w:val="77784870"/>
    <w:rsid w:val="7778661E"/>
    <w:rsid w:val="77935205"/>
    <w:rsid w:val="7798281C"/>
    <w:rsid w:val="77C6382D"/>
    <w:rsid w:val="77D221D2"/>
    <w:rsid w:val="77D47CF8"/>
    <w:rsid w:val="77E45A61"/>
    <w:rsid w:val="77E82082"/>
    <w:rsid w:val="77ED2B68"/>
    <w:rsid w:val="77F21374"/>
    <w:rsid w:val="77F35CA4"/>
    <w:rsid w:val="780600CD"/>
    <w:rsid w:val="780B1240"/>
    <w:rsid w:val="78177BE5"/>
    <w:rsid w:val="781B5927"/>
    <w:rsid w:val="781E71C5"/>
    <w:rsid w:val="782D565A"/>
    <w:rsid w:val="782F5058"/>
    <w:rsid w:val="78340796"/>
    <w:rsid w:val="78362761"/>
    <w:rsid w:val="784C1F84"/>
    <w:rsid w:val="784D7AAA"/>
    <w:rsid w:val="78520C1D"/>
    <w:rsid w:val="78526E6F"/>
    <w:rsid w:val="78591FAB"/>
    <w:rsid w:val="7866291A"/>
    <w:rsid w:val="786A240A"/>
    <w:rsid w:val="7879089F"/>
    <w:rsid w:val="787B4617"/>
    <w:rsid w:val="788039DC"/>
    <w:rsid w:val="78853E5C"/>
    <w:rsid w:val="788F1E71"/>
    <w:rsid w:val="78915BE9"/>
    <w:rsid w:val="789631FF"/>
    <w:rsid w:val="789E0306"/>
    <w:rsid w:val="789E5D62"/>
    <w:rsid w:val="78A53442"/>
    <w:rsid w:val="78AC47D1"/>
    <w:rsid w:val="78AF42C1"/>
    <w:rsid w:val="78B90C9C"/>
    <w:rsid w:val="78C4618F"/>
    <w:rsid w:val="78C60C0A"/>
    <w:rsid w:val="78C83EC4"/>
    <w:rsid w:val="78CE0BEB"/>
    <w:rsid w:val="78DD498A"/>
    <w:rsid w:val="78E0447A"/>
    <w:rsid w:val="78E81581"/>
    <w:rsid w:val="78F148D9"/>
    <w:rsid w:val="78F7027F"/>
    <w:rsid w:val="78FB12B4"/>
    <w:rsid w:val="79074D68"/>
    <w:rsid w:val="79075EAB"/>
    <w:rsid w:val="790A14F7"/>
    <w:rsid w:val="790F6B0E"/>
    <w:rsid w:val="791F31F5"/>
    <w:rsid w:val="793D18CD"/>
    <w:rsid w:val="7940316B"/>
    <w:rsid w:val="79450781"/>
    <w:rsid w:val="79492020"/>
    <w:rsid w:val="79501600"/>
    <w:rsid w:val="796230E1"/>
    <w:rsid w:val="79652CD7"/>
    <w:rsid w:val="796E7CD8"/>
    <w:rsid w:val="797057FE"/>
    <w:rsid w:val="7978151B"/>
    <w:rsid w:val="798C63B0"/>
    <w:rsid w:val="798E3ED6"/>
    <w:rsid w:val="799314ED"/>
    <w:rsid w:val="799F60E4"/>
    <w:rsid w:val="79A27982"/>
    <w:rsid w:val="79A656C4"/>
    <w:rsid w:val="79AC25AE"/>
    <w:rsid w:val="79B17BC5"/>
    <w:rsid w:val="79B31B8F"/>
    <w:rsid w:val="79B871A5"/>
    <w:rsid w:val="79D013E2"/>
    <w:rsid w:val="79D833A4"/>
    <w:rsid w:val="79E104AA"/>
    <w:rsid w:val="79E65AC0"/>
    <w:rsid w:val="79F44681"/>
    <w:rsid w:val="79F521A7"/>
    <w:rsid w:val="79FA5A10"/>
    <w:rsid w:val="7A083C89"/>
    <w:rsid w:val="7A0A5C53"/>
    <w:rsid w:val="7A0F14BB"/>
    <w:rsid w:val="7A150154"/>
    <w:rsid w:val="7A1940E8"/>
    <w:rsid w:val="7A1A39BC"/>
    <w:rsid w:val="7A28432B"/>
    <w:rsid w:val="7A342CD0"/>
    <w:rsid w:val="7A344A7E"/>
    <w:rsid w:val="7A3A457D"/>
    <w:rsid w:val="7A4E3666"/>
    <w:rsid w:val="7A5468EA"/>
    <w:rsid w:val="7A590988"/>
    <w:rsid w:val="7A592736"/>
    <w:rsid w:val="7A5E7D4D"/>
    <w:rsid w:val="7A6F3D08"/>
    <w:rsid w:val="7A747570"/>
    <w:rsid w:val="7A765096"/>
    <w:rsid w:val="7A807CC3"/>
    <w:rsid w:val="7A8C48BA"/>
    <w:rsid w:val="7A8F43AA"/>
    <w:rsid w:val="7A911ED0"/>
    <w:rsid w:val="7A9279F6"/>
    <w:rsid w:val="7A9F15AD"/>
    <w:rsid w:val="7AA240DD"/>
    <w:rsid w:val="7AA5772A"/>
    <w:rsid w:val="7AAA11E4"/>
    <w:rsid w:val="7ABD2A34"/>
    <w:rsid w:val="7AE85868"/>
    <w:rsid w:val="7AF91823"/>
    <w:rsid w:val="7AFB37ED"/>
    <w:rsid w:val="7B0326A2"/>
    <w:rsid w:val="7B0C59FB"/>
    <w:rsid w:val="7B3D3E06"/>
    <w:rsid w:val="7B4C229B"/>
    <w:rsid w:val="7B5B0730"/>
    <w:rsid w:val="7B5B4E5C"/>
    <w:rsid w:val="7B605C69"/>
    <w:rsid w:val="7B713AB0"/>
    <w:rsid w:val="7B737828"/>
    <w:rsid w:val="7B971B69"/>
    <w:rsid w:val="7BA2010D"/>
    <w:rsid w:val="7BA43E85"/>
    <w:rsid w:val="7BAC4AE8"/>
    <w:rsid w:val="7BAD6B85"/>
    <w:rsid w:val="7BB10350"/>
    <w:rsid w:val="7BB1559A"/>
    <w:rsid w:val="7BDA1655"/>
    <w:rsid w:val="7BEF1C65"/>
    <w:rsid w:val="7BF00E78"/>
    <w:rsid w:val="7BF02C26"/>
    <w:rsid w:val="7BF1074D"/>
    <w:rsid w:val="7BF221F6"/>
    <w:rsid w:val="7BF22E42"/>
    <w:rsid w:val="7BFE17E7"/>
    <w:rsid w:val="7BFF730D"/>
    <w:rsid w:val="7C030BAC"/>
    <w:rsid w:val="7C041228"/>
    <w:rsid w:val="7C077F70"/>
    <w:rsid w:val="7C1A4147"/>
    <w:rsid w:val="7C1F175E"/>
    <w:rsid w:val="7C1F350C"/>
    <w:rsid w:val="7C2154D6"/>
    <w:rsid w:val="7C224DAA"/>
    <w:rsid w:val="7C2942BA"/>
    <w:rsid w:val="7C39281F"/>
    <w:rsid w:val="7C4C5C56"/>
    <w:rsid w:val="7C501917"/>
    <w:rsid w:val="7C507B69"/>
    <w:rsid w:val="7C5533D1"/>
    <w:rsid w:val="7C574A54"/>
    <w:rsid w:val="7C5A2796"/>
    <w:rsid w:val="7C683105"/>
    <w:rsid w:val="7C6A0C2B"/>
    <w:rsid w:val="7C6F2E58"/>
    <w:rsid w:val="7C774159"/>
    <w:rsid w:val="7C8D40D2"/>
    <w:rsid w:val="7C913580"/>
    <w:rsid w:val="7C975798"/>
    <w:rsid w:val="7CA81753"/>
    <w:rsid w:val="7CAC4E06"/>
    <w:rsid w:val="7CAF4890"/>
    <w:rsid w:val="7CC24F7F"/>
    <w:rsid w:val="7CC320E9"/>
    <w:rsid w:val="7CD06F61"/>
    <w:rsid w:val="7CDA010F"/>
    <w:rsid w:val="7CED53B8"/>
    <w:rsid w:val="7CFE5817"/>
    <w:rsid w:val="7D00333D"/>
    <w:rsid w:val="7D056BA5"/>
    <w:rsid w:val="7D0753DD"/>
    <w:rsid w:val="7D090D96"/>
    <w:rsid w:val="7D1172F8"/>
    <w:rsid w:val="7D124E1E"/>
    <w:rsid w:val="7D162F05"/>
    <w:rsid w:val="7D177DF8"/>
    <w:rsid w:val="7D1943FF"/>
    <w:rsid w:val="7D2F3C22"/>
    <w:rsid w:val="7D32101D"/>
    <w:rsid w:val="7D376633"/>
    <w:rsid w:val="7D3D1E9B"/>
    <w:rsid w:val="7D52346D"/>
    <w:rsid w:val="7D535C59"/>
    <w:rsid w:val="7D5B67C5"/>
    <w:rsid w:val="7D6513F2"/>
    <w:rsid w:val="7D6C452F"/>
    <w:rsid w:val="7D711B45"/>
    <w:rsid w:val="7D747887"/>
    <w:rsid w:val="7D893333"/>
    <w:rsid w:val="7D8E0949"/>
    <w:rsid w:val="7D965A4F"/>
    <w:rsid w:val="7D9A5540"/>
    <w:rsid w:val="7DA168CE"/>
    <w:rsid w:val="7DA53974"/>
    <w:rsid w:val="7DCE343B"/>
    <w:rsid w:val="7DD10836"/>
    <w:rsid w:val="7DDF73F6"/>
    <w:rsid w:val="7DE25387"/>
    <w:rsid w:val="7DE844FD"/>
    <w:rsid w:val="7DE95B7F"/>
    <w:rsid w:val="7DEC38C1"/>
    <w:rsid w:val="7DED0F42"/>
    <w:rsid w:val="7DEE7639"/>
    <w:rsid w:val="7DF34C50"/>
    <w:rsid w:val="7DF54524"/>
    <w:rsid w:val="7E02576D"/>
    <w:rsid w:val="7E0C7AC0"/>
    <w:rsid w:val="7E156974"/>
    <w:rsid w:val="7E2C3CBE"/>
    <w:rsid w:val="7E2E7A36"/>
    <w:rsid w:val="7E33504C"/>
    <w:rsid w:val="7E4454AB"/>
    <w:rsid w:val="7E573431"/>
    <w:rsid w:val="7E5A4CCF"/>
    <w:rsid w:val="7E691715"/>
    <w:rsid w:val="7E694F12"/>
    <w:rsid w:val="7E7062A0"/>
    <w:rsid w:val="7E77318C"/>
    <w:rsid w:val="7E7C4C45"/>
    <w:rsid w:val="7E877B81"/>
    <w:rsid w:val="7E9006F1"/>
    <w:rsid w:val="7E927FC5"/>
    <w:rsid w:val="7E9A50CB"/>
    <w:rsid w:val="7EA45F4A"/>
    <w:rsid w:val="7EB4618D"/>
    <w:rsid w:val="7EBA751C"/>
    <w:rsid w:val="7EC30AC6"/>
    <w:rsid w:val="7EC30B48"/>
    <w:rsid w:val="7EC565EC"/>
    <w:rsid w:val="7ED54355"/>
    <w:rsid w:val="7F0013D2"/>
    <w:rsid w:val="7F01514B"/>
    <w:rsid w:val="7F0D4F36"/>
    <w:rsid w:val="7F0F1615"/>
    <w:rsid w:val="7F0F7867"/>
    <w:rsid w:val="7F121106"/>
    <w:rsid w:val="7F2826D7"/>
    <w:rsid w:val="7F2A28F3"/>
    <w:rsid w:val="7F2C0419"/>
    <w:rsid w:val="7F2D7CEE"/>
    <w:rsid w:val="7F2F7F0A"/>
    <w:rsid w:val="7F315A30"/>
    <w:rsid w:val="7F385010"/>
    <w:rsid w:val="7F3C6183"/>
    <w:rsid w:val="7F403EC5"/>
    <w:rsid w:val="7F4219EB"/>
    <w:rsid w:val="7F435763"/>
    <w:rsid w:val="7F45772D"/>
    <w:rsid w:val="7F62208D"/>
    <w:rsid w:val="7F655FD6"/>
    <w:rsid w:val="7F7122D0"/>
    <w:rsid w:val="7F7973D7"/>
    <w:rsid w:val="7F7B314F"/>
    <w:rsid w:val="7F7B4B3D"/>
    <w:rsid w:val="7F833DB1"/>
    <w:rsid w:val="7F8C710A"/>
    <w:rsid w:val="7F9164CE"/>
    <w:rsid w:val="7F9B4A72"/>
    <w:rsid w:val="7FA75CF2"/>
    <w:rsid w:val="7FAE0E2E"/>
    <w:rsid w:val="7FAF4BA7"/>
    <w:rsid w:val="7FB65F35"/>
    <w:rsid w:val="7FB81CAD"/>
    <w:rsid w:val="7FC468A4"/>
    <w:rsid w:val="7FD14B1D"/>
    <w:rsid w:val="7FE40CF4"/>
    <w:rsid w:val="7FE94DDF"/>
    <w:rsid w:val="7FEA5BDF"/>
    <w:rsid w:val="7FEB2083"/>
    <w:rsid w:val="7FF92E7F"/>
    <w:rsid w:val="7FFA4074"/>
    <w:rsid w:val="7FFB603E"/>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99" w:semiHidden="0"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name="Body Text"/>
    <w:lsdException w:qFormat="1"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nhideWhenUsed="0" w:uiPriority="0" w:semiHidden="0" w:name="Body Text First Indent"/>
    <w:lsdException w:uiPriority="99" w:name="Body Text First Indent 2"/>
    <w:lsdException w:uiPriority="99" w:name="Note Heading"/>
    <w:lsdException w:qFormat="1" w:uiPriority="99" w:semiHidden="0" w:name="Body Text 2"/>
    <w:lsdException w:uiPriority="99" w:name="Body Text 3"/>
    <w:lsdException w:uiPriority="99" w:name="Body Text Indent 2"/>
    <w:lsdException w:qFormat="1" w:unhideWhenUsed="0" w:uiPriority="0" w:semiHidden="0"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qFormat="1" w:unhideWhenUsed="0" w:uiPriority="0" w:semiHidden="0"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71"/>
    <w:qFormat/>
    <w:uiPriority w:val="9"/>
    <w:pPr>
      <w:keepNext/>
      <w:keepLines/>
      <w:spacing w:before="340" w:after="330" w:line="578" w:lineRule="auto"/>
      <w:outlineLvl w:val="0"/>
    </w:pPr>
    <w:rPr>
      <w:b/>
      <w:bCs/>
      <w:kern w:val="44"/>
      <w:sz w:val="44"/>
      <w:szCs w:val="44"/>
    </w:rPr>
  </w:style>
  <w:style w:type="paragraph" w:styleId="3">
    <w:name w:val="heading 3"/>
    <w:basedOn w:val="1"/>
    <w:next w:val="1"/>
    <w:link w:val="62"/>
    <w:semiHidden/>
    <w:unhideWhenUsed/>
    <w:qFormat/>
    <w:uiPriority w:val="9"/>
    <w:pPr>
      <w:keepNext/>
      <w:keepLines/>
      <w:spacing w:before="260" w:after="260" w:line="416" w:lineRule="auto"/>
      <w:outlineLvl w:val="2"/>
    </w:pPr>
    <w:rPr>
      <w:b/>
      <w:bCs/>
      <w:sz w:val="32"/>
      <w:szCs w:val="32"/>
    </w:rPr>
  </w:style>
  <w:style w:type="character" w:default="1" w:styleId="24">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4">
    <w:name w:val="Normal Indent"/>
    <w:basedOn w:val="1"/>
    <w:link w:val="51"/>
    <w:qFormat/>
    <w:uiPriority w:val="0"/>
    <w:pPr>
      <w:spacing w:line="460" w:lineRule="atLeast"/>
      <w:ind w:firstLine="420"/>
    </w:pPr>
    <w:rPr>
      <w:sz w:val="24"/>
    </w:rPr>
  </w:style>
  <w:style w:type="paragraph" w:styleId="5">
    <w:name w:val="Document Map"/>
    <w:basedOn w:val="1"/>
    <w:link w:val="30"/>
    <w:semiHidden/>
    <w:unhideWhenUsed/>
    <w:qFormat/>
    <w:uiPriority w:val="99"/>
    <w:rPr>
      <w:rFonts w:ascii="宋体" w:eastAsia="宋体"/>
      <w:sz w:val="18"/>
      <w:szCs w:val="18"/>
    </w:rPr>
  </w:style>
  <w:style w:type="paragraph" w:styleId="6">
    <w:name w:val="annotation text"/>
    <w:basedOn w:val="1"/>
    <w:link w:val="53"/>
    <w:unhideWhenUsed/>
    <w:qFormat/>
    <w:uiPriority w:val="99"/>
    <w:pPr>
      <w:jc w:val="left"/>
    </w:pPr>
  </w:style>
  <w:style w:type="paragraph" w:styleId="7">
    <w:name w:val="Body Text"/>
    <w:basedOn w:val="1"/>
    <w:link w:val="48"/>
    <w:semiHidden/>
    <w:unhideWhenUsed/>
    <w:qFormat/>
    <w:uiPriority w:val="99"/>
    <w:pPr>
      <w:spacing w:after="120"/>
    </w:pPr>
  </w:style>
  <w:style w:type="paragraph" w:styleId="8">
    <w:name w:val="Body Text Indent"/>
    <w:basedOn w:val="1"/>
    <w:link w:val="55"/>
    <w:unhideWhenUsed/>
    <w:qFormat/>
    <w:uiPriority w:val="99"/>
    <w:pPr>
      <w:spacing w:after="120"/>
      <w:ind w:left="420" w:leftChars="200"/>
    </w:pPr>
  </w:style>
  <w:style w:type="paragraph" w:styleId="9">
    <w:name w:val="toc 3"/>
    <w:basedOn w:val="1"/>
    <w:next w:val="1"/>
    <w:unhideWhenUsed/>
    <w:qFormat/>
    <w:uiPriority w:val="39"/>
    <w:pPr>
      <w:ind w:left="840" w:leftChars="400"/>
    </w:pPr>
  </w:style>
  <w:style w:type="paragraph" w:styleId="10">
    <w:name w:val="Balloon Text"/>
    <w:basedOn w:val="1"/>
    <w:link w:val="31"/>
    <w:semiHidden/>
    <w:unhideWhenUsed/>
    <w:qFormat/>
    <w:uiPriority w:val="99"/>
    <w:rPr>
      <w:sz w:val="18"/>
      <w:szCs w:val="18"/>
    </w:rPr>
  </w:style>
  <w:style w:type="paragraph" w:styleId="11">
    <w:name w:val="footer"/>
    <w:basedOn w:val="1"/>
    <w:link w:val="29"/>
    <w:semiHidden/>
    <w:unhideWhenUsed/>
    <w:qFormat/>
    <w:uiPriority w:val="99"/>
    <w:pPr>
      <w:tabs>
        <w:tab w:val="center" w:pos="4153"/>
        <w:tab w:val="right" w:pos="8306"/>
      </w:tabs>
      <w:snapToGrid w:val="0"/>
      <w:jc w:val="left"/>
    </w:pPr>
    <w:rPr>
      <w:sz w:val="18"/>
      <w:szCs w:val="18"/>
    </w:rPr>
  </w:style>
  <w:style w:type="paragraph" w:styleId="12">
    <w:name w:val="header"/>
    <w:basedOn w:val="1"/>
    <w:link w:val="28"/>
    <w:semiHidden/>
    <w:unhideWhenUsed/>
    <w:qFormat/>
    <w:uiPriority w:val="99"/>
    <w:pPr>
      <w:pBdr>
        <w:bottom w:val="single" w:color="auto" w:sz="6" w:space="1"/>
      </w:pBdr>
      <w:tabs>
        <w:tab w:val="center" w:pos="4153"/>
        <w:tab w:val="right" w:pos="8306"/>
      </w:tabs>
      <w:snapToGrid w:val="0"/>
      <w:jc w:val="center"/>
    </w:pPr>
    <w:rPr>
      <w:sz w:val="18"/>
      <w:szCs w:val="18"/>
    </w:rPr>
  </w:style>
  <w:style w:type="paragraph" w:styleId="13">
    <w:name w:val="toc 1"/>
    <w:basedOn w:val="1"/>
    <w:next w:val="1"/>
    <w:unhideWhenUsed/>
    <w:qFormat/>
    <w:uiPriority w:val="39"/>
  </w:style>
  <w:style w:type="paragraph" w:styleId="14">
    <w:name w:val="Body Text Indent 3"/>
    <w:basedOn w:val="1"/>
    <w:next w:val="15"/>
    <w:qFormat/>
    <w:uiPriority w:val="0"/>
  </w:style>
  <w:style w:type="paragraph" w:customStyle="1" w:styleId="15">
    <w:name w:val="列出段落1"/>
    <w:basedOn w:val="1"/>
    <w:qFormat/>
    <w:uiPriority w:val="99"/>
    <w:pPr>
      <w:ind w:firstLine="420" w:firstLineChars="200"/>
    </w:pPr>
    <w:rPr>
      <w:rFonts w:ascii="Calibri" w:hAnsi="Calibri" w:eastAsia="宋体" w:cs="Times New Roman"/>
    </w:rPr>
  </w:style>
  <w:style w:type="paragraph" w:styleId="16">
    <w:name w:val="toc 2"/>
    <w:basedOn w:val="1"/>
    <w:next w:val="1"/>
    <w:unhideWhenUsed/>
    <w:qFormat/>
    <w:uiPriority w:val="39"/>
    <w:pPr>
      <w:ind w:left="420" w:leftChars="200"/>
    </w:pPr>
  </w:style>
  <w:style w:type="paragraph" w:styleId="17">
    <w:name w:val="Body Text 2"/>
    <w:basedOn w:val="1"/>
    <w:link w:val="72"/>
    <w:unhideWhenUsed/>
    <w:qFormat/>
    <w:uiPriority w:val="99"/>
    <w:pPr>
      <w:spacing w:after="120" w:line="480" w:lineRule="auto"/>
    </w:pPr>
  </w:style>
  <w:style w:type="paragraph" w:styleId="18">
    <w:name w:val="Normal (Web)"/>
    <w:basedOn w:val="1"/>
    <w:qFormat/>
    <w:uiPriority w:val="99"/>
    <w:pPr>
      <w:widowControl/>
      <w:spacing w:before="100" w:beforeAutospacing="1" w:after="100" w:afterAutospacing="1"/>
      <w:jc w:val="left"/>
    </w:pPr>
    <w:rPr>
      <w:rFonts w:ascii="宋体" w:hAnsi="宋体" w:eastAsia="宋体" w:cs="宋体"/>
      <w:kern w:val="0"/>
      <w:sz w:val="24"/>
      <w:szCs w:val="24"/>
    </w:rPr>
  </w:style>
  <w:style w:type="paragraph" w:styleId="19">
    <w:name w:val="annotation subject"/>
    <w:basedOn w:val="6"/>
    <w:next w:val="6"/>
    <w:link w:val="54"/>
    <w:semiHidden/>
    <w:unhideWhenUsed/>
    <w:qFormat/>
    <w:uiPriority w:val="0"/>
    <w:rPr>
      <w:b/>
      <w:bCs/>
    </w:rPr>
  </w:style>
  <w:style w:type="paragraph" w:styleId="20">
    <w:name w:val="Body Text First Indent"/>
    <w:basedOn w:val="1"/>
    <w:next w:val="1"/>
    <w:link w:val="49"/>
    <w:qFormat/>
    <w:uiPriority w:val="0"/>
    <w:pPr>
      <w:ind w:firstLine="420" w:firstLineChars="100"/>
    </w:pPr>
    <w:rPr>
      <w:rFonts w:ascii="Times New Roman" w:hAnsi="Times New Roman" w:eastAsia="宋体" w:cs="Times New Roman"/>
      <w:szCs w:val="20"/>
    </w:rPr>
  </w:style>
  <w:style w:type="table" w:styleId="22">
    <w:name w:val="Table Grid"/>
    <w:basedOn w:val="21"/>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23">
    <w:name w:val="Table Grid 5"/>
    <w:basedOn w:val="21"/>
    <w:qFormat/>
    <w:uiPriority w:val="0"/>
    <w:pPr>
      <w:widowControl w:val="0"/>
      <w:spacing w:line="360" w:lineRule="auto"/>
      <w:ind w:firstLine="480" w:firstLineChars="20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bottom w:val="single" w:color="000000" w:sz="12" w:space="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color="000000" w:sz="6" w:space="0"/>
          <w:tr2bl w:val="nil"/>
        </w:tcBorders>
      </w:tcPr>
    </w:tblStylePr>
  </w:style>
  <w:style w:type="character" w:styleId="25">
    <w:name w:val="page number"/>
    <w:basedOn w:val="24"/>
    <w:qFormat/>
    <w:uiPriority w:val="0"/>
  </w:style>
  <w:style w:type="character" w:styleId="26">
    <w:name w:val="Hyperlink"/>
    <w:basedOn w:val="24"/>
    <w:unhideWhenUsed/>
    <w:qFormat/>
    <w:uiPriority w:val="99"/>
    <w:rPr>
      <w:color w:val="0000FF" w:themeColor="hyperlink"/>
      <w:u w:val="single"/>
    </w:rPr>
  </w:style>
  <w:style w:type="character" w:styleId="27">
    <w:name w:val="annotation reference"/>
    <w:basedOn w:val="24"/>
    <w:unhideWhenUsed/>
    <w:qFormat/>
    <w:uiPriority w:val="99"/>
    <w:rPr>
      <w:sz w:val="21"/>
      <w:szCs w:val="21"/>
    </w:rPr>
  </w:style>
  <w:style w:type="character" w:customStyle="1" w:styleId="28">
    <w:name w:val="页眉 Char"/>
    <w:basedOn w:val="24"/>
    <w:link w:val="12"/>
    <w:semiHidden/>
    <w:qFormat/>
    <w:uiPriority w:val="99"/>
    <w:rPr>
      <w:sz w:val="18"/>
      <w:szCs w:val="18"/>
    </w:rPr>
  </w:style>
  <w:style w:type="character" w:customStyle="1" w:styleId="29">
    <w:name w:val="页脚 Char"/>
    <w:basedOn w:val="24"/>
    <w:link w:val="11"/>
    <w:semiHidden/>
    <w:qFormat/>
    <w:uiPriority w:val="99"/>
    <w:rPr>
      <w:sz w:val="18"/>
      <w:szCs w:val="18"/>
    </w:rPr>
  </w:style>
  <w:style w:type="character" w:customStyle="1" w:styleId="30">
    <w:name w:val="文档结构图 Char"/>
    <w:basedOn w:val="24"/>
    <w:link w:val="5"/>
    <w:semiHidden/>
    <w:qFormat/>
    <w:uiPriority w:val="99"/>
    <w:rPr>
      <w:rFonts w:ascii="宋体" w:eastAsia="宋体"/>
      <w:sz w:val="18"/>
      <w:szCs w:val="18"/>
    </w:rPr>
  </w:style>
  <w:style w:type="character" w:customStyle="1" w:styleId="31">
    <w:name w:val="批注框文本 Char"/>
    <w:basedOn w:val="24"/>
    <w:link w:val="10"/>
    <w:semiHidden/>
    <w:qFormat/>
    <w:uiPriority w:val="99"/>
    <w:rPr>
      <w:sz w:val="18"/>
      <w:szCs w:val="18"/>
    </w:rPr>
  </w:style>
  <w:style w:type="paragraph" w:customStyle="1" w:styleId="32">
    <w:name w:val="表中文字"/>
    <w:basedOn w:val="1"/>
    <w:qFormat/>
    <w:uiPriority w:val="0"/>
    <w:pPr>
      <w:jc w:val="center"/>
    </w:pPr>
    <w:rPr>
      <w:rFonts w:ascii="Times New Roman" w:hAnsi="Times New Roman" w:eastAsia="宋体" w:cs="Times New Roman"/>
      <w:szCs w:val="20"/>
    </w:rPr>
  </w:style>
  <w:style w:type="paragraph" w:customStyle="1" w:styleId="33">
    <w:name w:val="表格题目"/>
    <w:basedOn w:val="1"/>
    <w:qFormat/>
    <w:uiPriority w:val="0"/>
    <w:pPr>
      <w:spacing w:line="240" w:lineRule="atLeast"/>
      <w:jc w:val="center"/>
    </w:pPr>
    <w:rPr>
      <w:rFonts w:ascii="黑体" w:hAnsi="宋体" w:eastAsia="黑体" w:cs="Times New Roman"/>
      <w:sz w:val="24"/>
      <w:szCs w:val="24"/>
    </w:rPr>
  </w:style>
  <w:style w:type="paragraph" w:customStyle="1" w:styleId="34">
    <w:name w:val="内容"/>
    <w:basedOn w:val="1"/>
    <w:link w:val="35"/>
    <w:qFormat/>
    <w:uiPriority w:val="0"/>
    <w:pPr>
      <w:spacing w:beforeLines="50" w:afterLines="50"/>
      <w:ind w:firstLine="200" w:firstLineChars="200"/>
    </w:pPr>
    <w:rPr>
      <w:rFonts w:ascii="Times New Roman" w:hAnsi="Times New Roman" w:eastAsia="宋体" w:cs="Times New Roman"/>
      <w:color w:val="000000"/>
      <w:kern w:val="0"/>
      <w:sz w:val="24"/>
      <w:szCs w:val="20"/>
    </w:rPr>
  </w:style>
  <w:style w:type="character" w:customStyle="1" w:styleId="35">
    <w:name w:val="内容 Char"/>
    <w:link w:val="34"/>
    <w:qFormat/>
    <w:locked/>
    <w:uiPriority w:val="0"/>
    <w:rPr>
      <w:rFonts w:ascii="Times New Roman" w:hAnsi="Times New Roman" w:eastAsia="宋体" w:cs="Times New Roman"/>
      <w:color w:val="000000"/>
      <w:kern w:val="0"/>
      <w:sz w:val="24"/>
      <w:szCs w:val="20"/>
    </w:rPr>
  </w:style>
  <w:style w:type="paragraph" w:customStyle="1" w:styleId="36">
    <w:name w:val="正文样式1"/>
    <w:basedOn w:val="1"/>
    <w:qFormat/>
    <w:uiPriority w:val="0"/>
    <w:pPr>
      <w:adjustRightInd w:val="0"/>
      <w:spacing w:line="360" w:lineRule="auto"/>
      <w:ind w:firstLine="480" w:firstLineChars="200"/>
      <w:textAlignment w:val="baseline"/>
    </w:pPr>
    <w:rPr>
      <w:rFonts w:ascii="Times New Roman" w:hAnsi="Verdana" w:eastAsia="宋体" w:cs="Times New Roman"/>
      <w:kern w:val="0"/>
      <w:sz w:val="24"/>
      <w:szCs w:val="20"/>
    </w:rPr>
  </w:style>
  <w:style w:type="paragraph" w:customStyle="1" w:styleId="37">
    <w:name w:val="单元格"/>
    <w:basedOn w:val="1"/>
    <w:qFormat/>
    <w:uiPriority w:val="0"/>
    <w:pPr>
      <w:jc w:val="center"/>
    </w:pPr>
    <w:rPr>
      <w:rFonts w:ascii="楷体_GB2312" w:hAnsi="Times New Roman" w:eastAsia="楷体_GB2312" w:cs="Times New Roman"/>
      <w:szCs w:val="20"/>
    </w:rPr>
  </w:style>
  <w:style w:type="paragraph" w:customStyle="1" w:styleId="38">
    <w:name w:val="Char Char Char Char Char Char Char2"/>
    <w:basedOn w:val="1"/>
    <w:qFormat/>
    <w:uiPriority w:val="0"/>
    <w:pPr>
      <w:snapToGrid w:val="0"/>
      <w:spacing w:line="360" w:lineRule="auto"/>
      <w:ind w:firstLine="529" w:firstLineChars="200"/>
    </w:pPr>
    <w:rPr>
      <w:rFonts w:ascii="Times New Roman" w:hAnsi="Times New Roman" w:eastAsia="宋体" w:cs="Times New Roman"/>
      <w:szCs w:val="24"/>
    </w:rPr>
  </w:style>
  <w:style w:type="paragraph" w:customStyle="1" w:styleId="39">
    <w:name w:val="表格填充项"/>
    <w:basedOn w:val="1"/>
    <w:qFormat/>
    <w:uiPriority w:val="99"/>
    <w:pPr>
      <w:spacing w:line="240" w:lineRule="atLeast"/>
      <w:jc w:val="center"/>
    </w:pPr>
    <w:rPr>
      <w:rFonts w:ascii="宋体" w:hAnsi="宋体" w:eastAsia="宋体" w:cs="Times New Roman"/>
      <w:b/>
      <w:szCs w:val="24"/>
    </w:rPr>
  </w:style>
  <w:style w:type="character" w:customStyle="1" w:styleId="40">
    <w:name w:val="【表中文字】 Char"/>
    <w:link w:val="41"/>
    <w:qFormat/>
    <w:uiPriority w:val="0"/>
    <w:rPr>
      <w:lang w:val="zh-CN"/>
    </w:rPr>
  </w:style>
  <w:style w:type="paragraph" w:customStyle="1" w:styleId="41">
    <w:name w:val="【表中文字】"/>
    <w:basedOn w:val="1"/>
    <w:link w:val="40"/>
    <w:qFormat/>
    <w:uiPriority w:val="0"/>
    <w:pPr>
      <w:widowControl/>
      <w:jc w:val="center"/>
    </w:pPr>
    <w:rPr>
      <w:lang w:val="zh-CN"/>
    </w:rPr>
  </w:style>
  <w:style w:type="character" w:customStyle="1" w:styleId="42">
    <w:name w:val="【表头】 Char"/>
    <w:link w:val="43"/>
    <w:qFormat/>
    <w:uiPriority w:val="0"/>
    <w:rPr>
      <w:rFonts w:eastAsia="黑体"/>
      <w:lang w:val="zh-CN"/>
    </w:rPr>
  </w:style>
  <w:style w:type="paragraph" w:customStyle="1" w:styleId="43">
    <w:name w:val="【表头】"/>
    <w:basedOn w:val="1"/>
    <w:link w:val="42"/>
    <w:qFormat/>
    <w:uiPriority w:val="0"/>
    <w:pPr>
      <w:widowControl/>
      <w:spacing w:line="500" w:lineRule="exact"/>
      <w:jc w:val="center"/>
    </w:pPr>
    <w:rPr>
      <w:rFonts w:eastAsia="黑体"/>
      <w:lang w:val="zh-CN"/>
    </w:rPr>
  </w:style>
  <w:style w:type="character" w:customStyle="1" w:styleId="44">
    <w:name w:val="【正文】 Char"/>
    <w:link w:val="45"/>
    <w:qFormat/>
    <w:uiPriority w:val="0"/>
    <w:rPr>
      <w:rFonts w:cs="宋体"/>
      <w:sz w:val="24"/>
      <w:szCs w:val="24"/>
    </w:rPr>
  </w:style>
  <w:style w:type="paragraph" w:customStyle="1" w:styleId="45">
    <w:name w:val="【正文】"/>
    <w:basedOn w:val="1"/>
    <w:link w:val="44"/>
    <w:qFormat/>
    <w:uiPriority w:val="0"/>
    <w:pPr>
      <w:widowControl/>
      <w:spacing w:line="500" w:lineRule="exact"/>
      <w:ind w:firstLine="200" w:firstLineChars="200"/>
      <w:jc w:val="left"/>
    </w:pPr>
    <w:rPr>
      <w:rFonts w:cs="宋体"/>
      <w:sz w:val="24"/>
      <w:szCs w:val="24"/>
    </w:rPr>
  </w:style>
  <w:style w:type="paragraph" w:customStyle="1" w:styleId="46">
    <w:name w:val="普通(网站)1"/>
    <w:basedOn w:val="1"/>
    <w:qFormat/>
    <w:uiPriority w:val="0"/>
    <w:pPr>
      <w:widowControl/>
      <w:spacing w:before="100" w:beforeAutospacing="1" w:after="100" w:afterAutospacing="1"/>
      <w:jc w:val="left"/>
    </w:pPr>
    <w:rPr>
      <w:rFonts w:hint="eastAsia" w:ascii="宋体" w:hAnsi="宋体" w:eastAsia="宋体" w:cs="Times New Roman"/>
      <w:sz w:val="24"/>
      <w:szCs w:val="20"/>
    </w:rPr>
  </w:style>
  <w:style w:type="paragraph" w:styleId="47">
    <w:name w:val="List Paragraph"/>
    <w:basedOn w:val="1"/>
    <w:qFormat/>
    <w:uiPriority w:val="34"/>
    <w:pPr>
      <w:ind w:firstLine="420" w:firstLineChars="200"/>
    </w:pPr>
  </w:style>
  <w:style w:type="character" w:customStyle="1" w:styleId="48">
    <w:name w:val="正文文本 Char"/>
    <w:basedOn w:val="24"/>
    <w:link w:val="7"/>
    <w:semiHidden/>
    <w:qFormat/>
    <w:uiPriority w:val="99"/>
  </w:style>
  <w:style w:type="character" w:customStyle="1" w:styleId="49">
    <w:name w:val="正文首行缩进 Char"/>
    <w:basedOn w:val="48"/>
    <w:link w:val="20"/>
    <w:qFormat/>
    <w:uiPriority w:val="0"/>
    <w:rPr>
      <w:rFonts w:ascii="Times New Roman" w:hAnsi="Times New Roman" w:eastAsia="宋体" w:cs="Times New Roman"/>
      <w:szCs w:val="20"/>
    </w:rPr>
  </w:style>
  <w:style w:type="paragraph" w:customStyle="1" w:styleId="50">
    <w:name w:val="A正文"/>
    <w:basedOn w:val="1"/>
    <w:qFormat/>
    <w:uiPriority w:val="0"/>
    <w:pPr>
      <w:spacing w:line="360" w:lineRule="auto"/>
      <w:ind w:firstLine="480" w:firstLineChars="200"/>
    </w:pPr>
    <w:rPr>
      <w:rFonts w:ascii="Times New Roman" w:hAnsi="Times New Roman" w:eastAsia="宋体" w:cs="Times New Roman"/>
      <w:kern w:val="0"/>
      <w:sz w:val="24"/>
      <w:szCs w:val="20"/>
    </w:rPr>
  </w:style>
  <w:style w:type="character" w:customStyle="1" w:styleId="51">
    <w:name w:val="正文缩进 Char"/>
    <w:basedOn w:val="24"/>
    <w:link w:val="4"/>
    <w:qFormat/>
    <w:locked/>
    <w:uiPriority w:val="0"/>
    <w:rPr>
      <w:sz w:val="24"/>
    </w:rPr>
  </w:style>
  <w:style w:type="paragraph" w:customStyle="1" w:styleId="52">
    <w:name w:val="p0"/>
    <w:basedOn w:val="1"/>
    <w:qFormat/>
    <w:uiPriority w:val="0"/>
    <w:pPr>
      <w:widowControl/>
    </w:pPr>
    <w:rPr>
      <w:rFonts w:ascii="Times New Roman" w:hAnsi="Times New Roman" w:eastAsia="宋体" w:cs="Times New Roman"/>
      <w:kern w:val="0"/>
      <w:szCs w:val="21"/>
    </w:rPr>
  </w:style>
  <w:style w:type="character" w:customStyle="1" w:styleId="53">
    <w:name w:val="批注文字 Char"/>
    <w:basedOn w:val="24"/>
    <w:link w:val="6"/>
    <w:qFormat/>
    <w:uiPriority w:val="99"/>
  </w:style>
  <w:style w:type="character" w:customStyle="1" w:styleId="54">
    <w:name w:val="批注主题 Char"/>
    <w:basedOn w:val="53"/>
    <w:link w:val="19"/>
    <w:semiHidden/>
    <w:qFormat/>
    <w:uiPriority w:val="99"/>
    <w:rPr>
      <w:b/>
      <w:bCs/>
    </w:rPr>
  </w:style>
  <w:style w:type="character" w:customStyle="1" w:styleId="55">
    <w:name w:val="正文文本缩进 Char"/>
    <w:basedOn w:val="24"/>
    <w:link w:val="8"/>
    <w:qFormat/>
    <w:uiPriority w:val="99"/>
  </w:style>
  <w:style w:type="character" w:customStyle="1" w:styleId="56">
    <w:name w:val="正文00 Char"/>
    <w:link w:val="57"/>
    <w:qFormat/>
    <w:locked/>
    <w:uiPriority w:val="0"/>
    <w:rPr>
      <w:sz w:val="24"/>
      <w:szCs w:val="24"/>
      <w:u w:color="000000"/>
    </w:rPr>
  </w:style>
  <w:style w:type="paragraph" w:customStyle="1" w:styleId="57">
    <w:name w:val="正文00"/>
    <w:basedOn w:val="1"/>
    <w:link w:val="56"/>
    <w:qFormat/>
    <w:uiPriority w:val="0"/>
    <w:pPr>
      <w:widowControl/>
      <w:spacing w:line="425" w:lineRule="atLeast"/>
      <w:ind w:left="107" w:leftChars="51" w:right="124" w:rightChars="59" w:firstLine="480"/>
      <w:textAlignment w:val="baseline"/>
    </w:pPr>
    <w:rPr>
      <w:sz w:val="24"/>
      <w:szCs w:val="24"/>
      <w:u w:color="000000"/>
    </w:rPr>
  </w:style>
  <w:style w:type="paragraph" w:customStyle="1" w:styleId="58">
    <w:name w:val="正文样式"/>
    <w:basedOn w:val="1"/>
    <w:link w:val="59"/>
    <w:qFormat/>
    <w:uiPriority w:val="0"/>
    <w:pPr>
      <w:spacing w:line="460" w:lineRule="exact"/>
      <w:ind w:firstLine="200" w:firstLineChars="200"/>
    </w:pPr>
    <w:rPr>
      <w:rFonts w:ascii="宋体" w:hAnsi="宋体" w:eastAsia="宋体" w:cs="Times New Roman"/>
      <w:color w:val="000000"/>
      <w:sz w:val="24"/>
      <w:szCs w:val="24"/>
    </w:rPr>
  </w:style>
  <w:style w:type="character" w:customStyle="1" w:styleId="59">
    <w:name w:val="正文样式 Char"/>
    <w:link w:val="58"/>
    <w:qFormat/>
    <w:uiPriority w:val="0"/>
    <w:rPr>
      <w:rFonts w:ascii="宋体" w:hAnsi="宋体" w:eastAsia="宋体" w:cs="Times New Roman"/>
      <w:color w:val="000000"/>
      <w:sz w:val="24"/>
      <w:szCs w:val="24"/>
    </w:rPr>
  </w:style>
  <w:style w:type="character" w:customStyle="1" w:styleId="60">
    <w:name w:val="表文 Char"/>
    <w:link w:val="61"/>
    <w:qFormat/>
    <w:uiPriority w:val="0"/>
    <w:rPr>
      <w:rFonts w:ascii="新宋体" w:eastAsia="新宋体"/>
      <w:szCs w:val="21"/>
    </w:rPr>
  </w:style>
  <w:style w:type="paragraph" w:customStyle="1" w:styleId="61">
    <w:name w:val="表文"/>
    <w:basedOn w:val="1"/>
    <w:link w:val="60"/>
    <w:qFormat/>
    <w:uiPriority w:val="0"/>
    <w:pPr>
      <w:jc w:val="center"/>
    </w:pPr>
    <w:rPr>
      <w:rFonts w:ascii="新宋体" w:eastAsia="新宋体"/>
      <w:szCs w:val="21"/>
    </w:rPr>
  </w:style>
  <w:style w:type="character" w:customStyle="1" w:styleId="62">
    <w:name w:val="标题 3 Char"/>
    <w:basedOn w:val="24"/>
    <w:link w:val="3"/>
    <w:semiHidden/>
    <w:qFormat/>
    <w:uiPriority w:val="9"/>
    <w:rPr>
      <w:b/>
      <w:bCs/>
      <w:sz w:val="32"/>
      <w:szCs w:val="32"/>
    </w:rPr>
  </w:style>
  <w:style w:type="character" w:customStyle="1" w:styleId="63">
    <w:name w:val="表头 Char"/>
    <w:link w:val="64"/>
    <w:qFormat/>
    <w:uiPriority w:val="0"/>
    <w:rPr>
      <w:rFonts w:ascii="新宋体" w:eastAsia="新宋体"/>
      <w:szCs w:val="24"/>
    </w:rPr>
  </w:style>
  <w:style w:type="paragraph" w:customStyle="1" w:styleId="64">
    <w:name w:val="表头"/>
    <w:basedOn w:val="1"/>
    <w:link w:val="63"/>
    <w:qFormat/>
    <w:uiPriority w:val="0"/>
    <w:pPr>
      <w:spacing w:line="360" w:lineRule="auto"/>
      <w:jc w:val="center"/>
    </w:pPr>
    <w:rPr>
      <w:rFonts w:ascii="新宋体" w:eastAsia="新宋体"/>
      <w:szCs w:val="24"/>
    </w:rPr>
  </w:style>
  <w:style w:type="character" w:customStyle="1" w:styleId="65">
    <w:name w:val="缩进2 Char"/>
    <w:link w:val="66"/>
    <w:qFormat/>
    <w:uiPriority w:val="0"/>
    <w:rPr>
      <w:rFonts w:ascii="宋体" w:hAnsi="宋体"/>
      <w:sz w:val="24"/>
      <w:szCs w:val="21"/>
    </w:rPr>
  </w:style>
  <w:style w:type="paragraph" w:customStyle="1" w:styleId="66">
    <w:name w:val="缩进2"/>
    <w:basedOn w:val="1"/>
    <w:link w:val="65"/>
    <w:qFormat/>
    <w:uiPriority w:val="0"/>
    <w:pPr>
      <w:spacing w:line="360" w:lineRule="auto"/>
      <w:ind w:firstLine="200" w:firstLineChars="200"/>
    </w:pPr>
    <w:rPr>
      <w:rFonts w:ascii="宋体" w:hAnsi="宋体"/>
      <w:sz w:val="24"/>
      <w:szCs w:val="21"/>
    </w:rPr>
  </w:style>
  <w:style w:type="paragraph" w:customStyle="1" w:styleId="67">
    <w:name w:val="表格文字"/>
    <w:basedOn w:val="64"/>
    <w:qFormat/>
    <w:uiPriority w:val="0"/>
    <w:pPr>
      <w:spacing w:line="240" w:lineRule="auto"/>
    </w:pPr>
    <w:rPr>
      <w:rFonts w:hAnsi="Times New Roman" w:cs="Times New Roman"/>
    </w:rPr>
  </w:style>
  <w:style w:type="character" w:customStyle="1" w:styleId="68">
    <w:name w:val="【表中文字】 Char Char"/>
    <w:qFormat/>
    <w:uiPriority w:val="0"/>
    <w:rPr>
      <w:kern w:val="2"/>
      <w:sz w:val="21"/>
    </w:rPr>
  </w:style>
  <w:style w:type="character" w:customStyle="1" w:styleId="69">
    <w:name w:val="【正文】 Char Char"/>
    <w:qFormat/>
    <w:uiPriority w:val="0"/>
    <w:rPr>
      <w:rFonts w:cs="宋体"/>
      <w:kern w:val="2"/>
      <w:sz w:val="24"/>
    </w:rPr>
  </w:style>
  <w:style w:type="character" w:customStyle="1" w:styleId="70">
    <w:name w:val="【表头】 Char Char"/>
    <w:qFormat/>
    <w:uiPriority w:val="0"/>
    <w:rPr>
      <w:rFonts w:eastAsia="黑体" w:cs="宋体"/>
      <w:sz w:val="24"/>
    </w:rPr>
  </w:style>
  <w:style w:type="character" w:customStyle="1" w:styleId="71">
    <w:name w:val="标题 1 Char"/>
    <w:basedOn w:val="24"/>
    <w:link w:val="2"/>
    <w:qFormat/>
    <w:uiPriority w:val="9"/>
    <w:rPr>
      <w:b/>
      <w:bCs/>
      <w:kern w:val="44"/>
      <w:sz w:val="44"/>
      <w:szCs w:val="44"/>
    </w:rPr>
  </w:style>
  <w:style w:type="character" w:customStyle="1" w:styleId="72">
    <w:name w:val="正文文本 2 Char"/>
    <w:basedOn w:val="24"/>
    <w:link w:val="17"/>
    <w:qFormat/>
    <w:uiPriority w:val="99"/>
  </w:style>
  <w:style w:type="paragraph" w:customStyle="1" w:styleId="73">
    <w:name w:val="Default"/>
    <w:next w:val="1"/>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customStyle="1" w:styleId="74">
    <w:name w:val="图表"/>
    <w:basedOn w:val="1"/>
    <w:qFormat/>
    <w:uiPriority w:val="0"/>
    <w:pPr>
      <w:ind w:firstLine="0" w:firstLineChars="0"/>
      <w:jc w:val="center"/>
    </w:pPr>
    <w:rPr>
      <w:rFonts w:eastAsia="黑体"/>
      <w:sz w:val="24"/>
    </w:rPr>
  </w:style>
  <w:style w:type="paragraph" w:customStyle="1" w:styleId="75">
    <w:name w:val="Table Text"/>
    <w:basedOn w:val="1"/>
    <w:semiHidden/>
    <w:qFormat/>
    <w:uiPriority w:val="0"/>
    <w:rPr>
      <w:rFonts w:ascii="宋体" w:hAnsi="宋体" w:eastAsia="宋体" w:cs="宋体"/>
      <w:sz w:val="20"/>
      <w:szCs w:val="20"/>
      <w:lang w:val="en-US" w:eastAsia="en-US" w:bidi="ar-SA"/>
    </w:rPr>
  </w:style>
  <w:style w:type="table" w:customStyle="1" w:styleId="76">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footer" Target="footer6.xml"/><Relationship Id="rId8" Type="http://schemas.openxmlformats.org/officeDocument/2006/relationships/header" Target="header1.xml"/><Relationship Id="rId7" Type="http://schemas.openxmlformats.org/officeDocument/2006/relationships/footer" Target="footer5.xml"/><Relationship Id="rId6" Type="http://schemas.openxmlformats.org/officeDocument/2006/relationships/footer" Target="footer4.xml"/><Relationship Id="rId5" Type="http://schemas.openxmlformats.org/officeDocument/2006/relationships/footer" Target="footer3.xml"/><Relationship Id="rId4" Type="http://schemas.openxmlformats.org/officeDocument/2006/relationships/footer" Target="footer2.xml"/><Relationship Id="rId31" Type="http://schemas.openxmlformats.org/officeDocument/2006/relationships/fontTable" Target="fontTable.xml"/><Relationship Id="rId30" Type="http://schemas.openxmlformats.org/officeDocument/2006/relationships/customXml" Target="../customXml/item2.xml"/><Relationship Id="rId3" Type="http://schemas.openxmlformats.org/officeDocument/2006/relationships/footer" Target="footer1.xml"/><Relationship Id="rId29" Type="http://schemas.openxmlformats.org/officeDocument/2006/relationships/numbering" Target="numbering.xml"/><Relationship Id="rId28" Type="http://schemas.openxmlformats.org/officeDocument/2006/relationships/customXml" Target="../customXml/item1.xml"/><Relationship Id="rId27" Type="http://schemas.openxmlformats.org/officeDocument/2006/relationships/image" Target="media/image13.png"/><Relationship Id="rId26" Type="http://schemas.openxmlformats.org/officeDocument/2006/relationships/image" Target="media/image12.png"/><Relationship Id="rId25" Type="http://schemas.openxmlformats.org/officeDocument/2006/relationships/image" Target="media/image11.png"/><Relationship Id="rId24" Type="http://schemas.openxmlformats.org/officeDocument/2006/relationships/image" Target="media/image10.png"/><Relationship Id="rId23" Type="http://schemas.openxmlformats.org/officeDocument/2006/relationships/image" Target="media/image9.png"/><Relationship Id="rId22" Type="http://schemas.openxmlformats.org/officeDocument/2006/relationships/image" Target="media/image8.png"/><Relationship Id="rId21" Type="http://schemas.openxmlformats.org/officeDocument/2006/relationships/image" Target="media/image7.png"/><Relationship Id="rId20" Type="http://schemas.openxmlformats.org/officeDocument/2006/relationships/image" Target="media/image6.png"/><Relationship Id="rId2" Type="http://schemas.openxmlformats.org/officeDocument/2006/relationships/settings" Target="settings.xml"/><Relationship Id="rId19" Type="http://schemas.openxmlformats.org/officeDocument/2006/relationships/image" Target="media/image5.png"/><Relationship Id="rId18" Type="http://schemas.openxmlformats.org/officeDocument/2006/relationships/image" Target="media/image4.png"/><Relationship Id="rId17" Type="http://schemas.openxmlformats.org/officeDocument/2006/relationships/image" Target="media/image3.png"/><Relationship Id="rId16" Type="http://schemas.openxmlformats.org/officeDocument/2006/relationships/image" Target="media/image2.png"/><Relationship Id="rId15" Type="http://schemas.openxmlformats.org/officeDocument/2006/relationships/image" Target="media/image1.png"/><Relationship Id="rId14" Type="http://schemas.openxmlformats.org/officeDocument/2006/relationships/theme" Target="theme/theme1.xml"/><Relationship Id="rId13" Type="http://schemas.openxmlformats.org/officeDocument/2006/relationships/footer" Target="footer8.xml"/><Relationship Id="rId12" Type="http://schemas.openxmlformats.org/officeDocument/2006/relationships/header" Target="header3.xml"/><Relationship Id="rId11" Type="http://schemas.openxmlformats.org/officeDocument/2006/relationships/footer" Target="footer7.xml"/><Relationship Id="rId10" Type="http://schemas.openxmlformats.org/officeDocument/2006/relationships/header" Target="header2.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4097" textRotate="1"/>
    <customShpInfo spid="_x0000_s4098" textRotate="1"/>
    <customShpInfo spid="_x0000_s4099" textRotate="1"/>
    <customShpInfo spid="_x0000_s4100" textRotate="1"/>
    <customShpInfo spid="_x0000_s4101"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BDCB17A-24BF-4C82-AF9D-504173DBED63}">
  <ds:schemaRefs/>
</ds:datastoreItem>
</file>

<file path=docProps/app.xml><?xml version="1.0" encoding="utf-8"?>
<Properties xmlns="http://schemas.openxmlformats.org/officeDocument/2006/extended-properties" xmlns:vt="http://schemas.openxmlformats.org/officeDocument/2006/docPropsVTypes">
  <Template>Normal</Template>
  <Company>china</Company>
  <Pages>20</Pages>
  <Words>1369</Words>
  <Characters>1449</Characters>
  <Lines>135</Lines>
  <Paragraphs>38</Paragraphs>
  <TotalTime>10</TotalTime>
  <ScaleCrop>false</ScaleCrop>
  <LinksUpToDate>false</LinksUpToDate>
  <CharactersWithSpaces>1454</CharactersWithSpaces>
  <Application>WPS Office_12.1.0.22089_F1E327BC-269C-435d-A152-05C5408002CA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2020-10-21T03:28:00Z</dcterms:created>
  <dc:creator>Administrator</dc:creator>
  <cp:lastModifiedBy>双鸭山刘宇轩</cp:lastModifiedBy>
  <dcterms:modified xsi:type="dcterms:W3CDTF">2025-08-15T00:44:34Z</dcterms:modified>
  <cp:revision>2577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2052-12.1.0.22089</vt:lpwstr>
  </property>
  <property fmtid="{D5CDD505-2E9C-101B-9397-08002B2CF9AE}" pid="3" name="ICV">
    <vt:lpwstr>A17E6E5C1AFF4ED4A129D27C480B5509</vt:lpwstr>
  </property>
  <property fmtid="{D5CDD505-2E9C-101B-9397-08002B2CF9AE}" pid="4" name="KSOTemplateDocerSaveRecord">
    <vt:lpwstr>eyJoZGlkIjoiNmU4ZDRkYTAxYzBiMWYwNmYwOTI3N2JhZTcyMDgzZDAiLCJ1c2VySWQiOiIzNDgwNzc5MzUifQ==</vt:lpwstr>
  </property>
</Properties>
</file>